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AD7BD" w14:textId="77777777" w:rsidR="007327A4" w:rsidRPr="00BE00E8" w:rsidRDefault="007327A4" w:rsidP="007327A4">
      <w:pPr>
        <w:pStyle w:val="NormalWeb"/>
        <w:spacing w:before="0" w:beforeAutospacing="0" w:after="48" w:afterAutospacing="0" w:line="288" w:lineRule="atLeast"/>
        <w:jc w:val="center"/>
        <w:rPr>
          <w:color w:val="000000"/>
        </w:rPr>
      </w:pPr>
      <w:bookmarkStart w:id="0" w:name="_Hlk82471863"/>
      <w:r w:rsidRPr="00BE00E8">
        <w:rPr>
          <w:rStyle w:val="modalidade"/>
          <w:b/>
          <w:bCs/>
          <w:color w:val="000000"/>
        </w:rPr>
        <w:t>PREGÃO ELETRÔNICO</w:t>
      </w:r>
    </w:p>
    <w:p w14:paraId="7BE3664B" w14:textId="77777777" w:rsidR="007327A4" w:rsidRPr="00BE00E8" w:rsidRDefault="007327A4" w:rsidP="007327A4">
      <w:pPr>
        <w:pStyle w:val="NormalWeb"/>
        <w:spacing w:before="0" w:beforeAutospacing="0" w:after="48" w:afterAutospacing="0" w:line="288" w:lineRule="atLeast"/>
        <w:jc w:val="center"/>
        <w:rPr>
          <w:color w:val="000000"/>
        </w:rPr>
      </w:pPr>
      <w:r w:rsidRPr="00BE00E8">
        <w:rPr>
          <w:b/>
          <w:bCs/>
          <w:color w:val="000000"/>
        </w:rPr>
        <w:t>CONSELHO REGIONAL DE MEDICINA DO ESTADO DE PERNAMBUCO</w:t>
      </w:r>
    </w:p>
    <w:p w14:paraId="5DD8362B" w14:textId="77777777" w:rsidR="007327A4" w:rsidRPr="00BE00E8" w:rsidRDefault="007327A4" w:rsidP="007327A4">
      <w:pPr>
        <w:pStyle w:val="NormalWeb"/>
        <w:spacing w:before="0" w:beforeAutospacing="0" w:after="48" w:afterAutospacing="0" w:line="288" w:lineRule="atLeast"/>
        <w:jc w:val="both"/>
        <w:rPr>
          <w:color w:val="000000"/>
        </w:rPr>
      </w:pPr>
      <w:r w:rsidRPr="00BE00E8">
        <w:rPr>
          <w:color w:val="000000"/>
        </w:rPr>
        <w:t> </w:t>
      </w:r>
    </w:p>
    <w:p w14:paraId="4AA2F141" w14:textId="6CCE250A" w:rsidR="007327A4" w:rsidRPr="008A6E29" w:rsidRDefault="007327A4" w:rsidP="007327A4">
      <w:pPr>
        <w:pStyle w:val="NormalWeb"/>
        <w:spacing w:before="0" w:beforeAutospacing="0" w:after="48" w:afterAutospacing="0" w:line="288" w:lineRule="atLeast"/>
        <w:jc w:val="center"/>
      </w:pPr>
      <w:r w:rsidRPr="008A6E29">
        <w:rPr>
          <w:rStyle w:val="modalidade"/>
          <w:b/>
          <w:bCs/>
        </w:rPr>
        <w:t>PREGÃO ELETRÔNICO</w:t>
      </w:r>
      <w:r w:rsidRPr="008A6E29">
        <w:rPr>
          <w:b/>
          <w:bCs/>
        </w:rPr>
        <w:t> Nº 9000</w:t>
      </w:r>
      <w:r w:rsidR="008A6E29" w:rsidRPr="008A6E29">
        <w:rPr>
          <w:b/>
          <w:bCs/>
        </w:rPr>
        <w:t>8</w:t>
      </w:r>
      <w:r w:rsidRPr="008A6E29">
        <w:rPr>
          <w:b/>
          <w:bCs/>
        </w:rPr>
        <w:t>/2025</w:t>
      </w:r>
    </w:p>
    <w:p w14:paraId="680E1816" w14:textId="1ADD1F6A" w:rsidR="007327A4" w:rsidRPr="008A6E29" w:rsidRDefault="007327A4" w:rsidP="007327A4">
      <w:pPr>
        <w:pStyle w:val="NormalWeb"/>
        <w:spacing w:before="0" w:beforeAutospacing="0" w:after="48" w:afterAutospacing="0" w:line="288" w:lineRule="atLeast"/>
        <w:jc w:val="center"/>
      </w:pPr>
      <w:r w:rsidRPr="008A6E29">
        <w:rPr>
          <w:b/>
          <w:bCs/>
        </w:rPr>
        <w:t xml:space="preserve">Processo Administrativo n° </w:t>
      </w:r>
      <w:r w:rsidR="008A6E29" w:rsidRPr="008A6E29">
        <w:rPr>
          <w:b/>
          <w:bCs/>
        </w:rPr>
        <w:t>32</w:t>
      </w:r>
      <w:r w:rsidRPr="008A6E29">
        <w:rPr>
          <w:b/>
          <w:bCs/>
        </w:rPr>
        <w:t>/2025</w:t>
      </w:r>
    </w:p>
    <w:p w14:paraId="3B7AF08B" w14:textId="77777777" w:rsidR="007327A4" w:rsidRDefault="007327A4" w:rsidP="00D23AF4">
      <w:pPr>
        <w:spacing w:afterLines="120" w:after="288" w:line="312" w:lineRule="auto"/>
        <w:jc w:val="center"/>
        <w:rPr>
          <w:rFonts w:ascii="Times New Roman" w:hAnsi="Times New Roman" w:cs="Times New Roman"/>
          <w:b/>
          <w:bCs/>
          <w:color w:val="000000" w:themeColor="text1"/>
        </w:rPr>
      </w:pPr>
    </w:p>
    <w:p w14:paraId="45F5EBA9" w14:textId="4599E1DF" w:rsidR="00E80392" w:rsidRPr="009D2999" w:rsidRDefault="00F417F3" w:rsidP="00D23AF4">
      <w:pPr>
        <w:spacing w:afterLines="120" w:after="288" w:line="312" w:lineRule="auto"/>
        <w:jc w:val="center"/>
        <w:rPr>
          <w:rFonts w:ascii="Times New Roman" w:hAnsi="Times New Roman" w:cs="Times New Roman"/>
          <w:b/>
          <w:bCs/>
          <w:color w:val="000000" w:themeColor="text1"/>
        </w:rPr>
      </w:pPr>
      <w:r w:rsidRPr="009D2999">
        <w:rPr>
          <w:rFonts w:ascii="Times New Roman" w:hAnsi="Times New Roman" w:cs="Times New Roman"/>
          <w:b/>
          <w:bCs/>
          <w:color w:val="000000" w:themeColor="text1"/>
        </w:rPr>
        <w:t xml:space="preserve">ANEXO I - </w:t>
      </w:r>
      <w:r w:rsidR="008E3E07" w:rsidRPr="009D2999">
        <w:rPr>
          <w:rFonts w:ascii="Times New Roman" w:hAnsi="Times New Roman" w:cs="Times New Roman"/>
          <w:b/>
          <w:bCs/>
          <w:color w:val="000000" w:themeColor="text1"/>
        </w:rPr>
        <w:t>TERMO DE REFERÊNCIA</w:t>
      </w:r>
    </w:p>
    <w:p w14:paraId="043A357C" w14:textId="4910AF14" w:rsidR="00573B28" w:rsidRDefault="47ECDB10" w:rsidP="007327A4">
      <w:pPr>
        <w:pStyle w:val="Nivel01"/>
      </w:pPr>
      <w:bookmarkStart w:id="1" w:name="_Hlk82473550"/>
      <w:r w:rsidRPr="007327A4">
        <w:t>CONDIÇÕES GERAIS DA CONTRATAÇÃO</w:t>
      </w:r>
    </w:p>
    <w:p w14:paraId="20196CDB" w14:textId="475F15FC" w:rsidR="00CB6E5F" w:rsidRPr="00CB6E5F" w:rsidRDefault="00CB6E5F" w:rsidP="00CB6E5F">
      <w:pPr>
        <w:pStyle w:val="Nivel01"/>
        <w:numPr>
          <w:ilvl w:val="0"/>
          <w:numId w:val="0"/>
        </w:numPr>
        <w:rPr>
          <w:b w:val="0"/>
          <w:lang w:eastAsia="en-US"/>
        </w:rPr>
      </w:pPr>
      <w:r w:rsidRPr="00CB6E5F">
        <w:rPr>
          <w:lang w:eastAsia="en-US"/>
        </w:rPr>
        <w:t>1.1</w:t>
      </w:r>
      <w:r>
        <w:rPr>
          <w:b w:val="0"/>
          <w:lang w:eastAsia="en-US"/>
        </w:rPr>
        <w:t xml:space="preserve"> </w:t>
      </w:r>
      <w:r w:rsidRPr="00CB6E5F">
        <w:rPr>
          <w:b w:val="0"/>
          <w:lang w:eastAsia="en-US"/>
        </w:rPr>
        <w:t>A presente licitação tem por objeto a contratação de empresa especializada para a</w:t>
      </w:r>
      <w:r>
        <w:rPr>
          <w:b w:val="0"/>
          <w:lang w:eastAsia="en-US"/>
        </w:rPr>
        <w:t xml:space="preserve"> </w:t>
      </w:r>
      <w:r w:rsidRPr="00CB6E5F">
        <w:rPr>
          <w:b w:val="0"/>
          <w:lang w:eastAsia="en-US"/>
        </w:rPr>
        <w:t>prestação de serviços de plano de assistência odontológica, através de</w:t>
      </w:r>
      <w:r>
        <w:rPr>
          <w:b w:val="0"/>
          <w:lang w:eastAsia="en-US"/>
        </w:rPr>
        <w:t xml:space="preserve"> </w:t>
      </w:r>
      <w:r w:rsidRPr="00CB6E5F">
        <w:rPr>
          <w:b w:val="0"/>
          <w:lang w:eastAsia="en-US"/>
        </w:rPr>
        <w:t>operadora, seguradora ou administradora de planos de saúde, com rede própria e/ou</w:t>
      </w:r>
      <w:r>
        <w:rPr>
          <w:b w:val="0"/>
          <w:lang w:eastAsia="en-US"/>
        </w:rPr>
        <w:t xml:space="preserve"> </w:t>
      </w:r>
      <w:r w:rsidRPr="00CB6E5F">
        <w:rPr>
          <w:b w:val="0"/>
          <w:lang w:eastAsia="en-US"/>
        </w:rPr>
        <w:t xml:space="preserve">credenciada, de abrangência </w:t>
      </w:r>
      <w:r w:rsidR="008A6E29">
        <w:rPr>
          <w:b w:val="0"/>
          <w:lang w:eastAsia="en-US"/>
        </w:rPr>
        <w:t>estadual</w:t>
      </w:r>
      <w:r w:rsidRPr="00CB6E5F">
        <w:rPr>
          <w:b w:val="0"/>
          <w:lang w:eastAsia="en-US"/>
        </w:rPr>
        <w:t>, na modalidade de contratação coletivo</w:t>
      </w:r>
      <w:r>
        <w:rPr>
          <w:b w:val="0"/>
          <w:lang w:eastAsia="en-US"/>
        </w:rPr>
        <w:t xml:space="preserve"> </w:t>
      </w:r>
      <w:r w:rsidRPr="00CB6E5F">
        <w:rPr>
          <w:b w:val="0"/>
          <w:lang w:eastAsia="en-US"/>
        </w:rPr>
        <w:t>empresarial, conforme os termos da Lei 9.656 de 3 de junho de 1998 e devidamente</w:t>
      </w:r>
      <w:r>
        <w:rPr>
          <w:b w:val="0"/>
          <w:lang w:eastAsia="en-US"/>
        </w:rPr>
        <w:t xml:space="preserve"> </w:t>
      </w:r>
      <w:r w:rsidRPr="00CB6E5F">
        <w:rPr>
          <w:b w:val="0"/>
          <w:lang w:eastAsia="en-US"/>
        </w:rPr>
        <w:t>autorizada pela Agência Nacional de Saúde Suplementar (ANS).</w:t>
      </w:r>
    </w:p>
    <w:p w14:paraId="7D845C25" w14:textId="4F1F6952" w:rsidR="00CB6E5F" w:rsidRPr="00CB6E5F" w:rsidRDefault="00CB6E5F" w:rsidP="00CB6E5F">
      <w:pPr>
        <w:autoSpaceDE w:val="0"/>
        <w:autoSpaceDN w:val="0"/>
        <w:adjustRightInd w:val="0"/>
        <w:jc w:val="both"/>
        <w:rPr>
          <w:rFonts w:ascii="Times New Roman" w:eastAsia="Arial" w:hAnsi="Times New Roman" w:cs="Times New Roman"/>
          <w:iCs/>
          <w:lang w:eastAsia="en-US"/>
        </w:rPr>
      </w:pPr>
      <w:r w:rsidRPr="00CB6E5F">
        <w:rPr>
          <w:rFonts w:ascii="Times New Roman" w:eastAsia="Arial" w:hAnsi="Times New Roman" w:cs="Times New Roman"/>
          <w:b/>
          <w:iCs/>
          <w:lang w:eastAsia="en-US"/>
        </w:rPr>
        <w:t>1.2</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SERVIÇOS DE PLANO DE ASSISTÊNCIA ODONTOLÓGICA, laboratorial</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e auxiliar de diagnóstico e tratamento, para cobertura dos</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procedimentos odontológicos, incluindo os serviços previstos no rol</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vigente de procedimentos da Agência Nacional de Saúde</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Suplementar ANS, sem coparticipação, de</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 xml:space="preserve">abrangência </w:t>
      </w:r>
      <w:r w:rsidR="008A6E29">
        <w:rPr>
          <w:rFonts w:ascii="Times New Roman" w:eastAsia="Arial" w:hAnsi="Times New Roman" w:cs="Times New Roman"/>
          <w:iCs/>
          <w:lang w:eastAsia="en-US"/>
        </w:rPr>
        <w:t>estadual</w:t>
      </w:r>
      <w:r w:rsidRPr="00CB6E5F">
        <w:rPr>
          <w:rFonts w:ascii="Times New Roman" w:eastAsia="Arial" w:hAnsi="Times New Roman" w:cs="Times New Roman"/>
          <w:iCs/>
          <w:lang w:eastAsia="en-US"/>
        </w:rPr>
        <w:t>, na modalidade de contratação coletivo</w:t>
      </w:r>
      <w:r>
        <w:rPr>
          <w:rFonts w:ascii="Times New Roman" w:eastAsia="Arial" w:hAnsi="Times New Roman" w:cs="Times New Roman"/>
          <w:iCs/>
          <w:lang w:eastAsia="en-US"/>
        </w:rPr>
        <w:t xml:space="preserve"> </w:t>
      </w:r>
      <w:r w:rsidRPr="00CB6E5F">
        <w:rPr>
          <w:rFonts w:ascii="Times New Roman" w:eastAsia="Arial" w:hAnsi="Times New Roman" w:cs="Times New Roman"/>
          <w:iCs/>
          <w:lang w:eastAsia="en-US"/>
        </w:rPr>
        <w:t>empresarial.</w:t>
      </w:r>
    </w:p>
    <w:p w14:paraId="71A2F14A" w14:textId="15106CC1" w:rsidR="001A2185" w:rsidRPr="009D2999" w:rsidRDefault="0AE1E968" w:rsidP="006118B2">
      <w:pPr>
        <w:pStyle w:val="Nvel2-Opcional"/>
        <w:numPr>
          <w:ilvl w:val="1"/>
          <w:numId w:val="15"/>
        </w:numPr>
        <w:rPr>
          <w:rFonts w:ascii="Times New Roman" w:hAnsi="Times New Roman" w:cs="Times New Roman"/>
          <w:i w:val="0"/>
          <w:color w:val="auto"/>
          <w:sz w:val="24"/>
          <w:szCs w:val="24"/>
        </w:rPr>
      </w:pPr>
      <w:bookmarkStart w:id="2" w:name="_Hlk171370816"/>
      <w:r w:rsidRPr="009D2999">
        <w:rPr>
          <w:rFonts w:ascii="Times New Roman" w:hAnsi="Times New Roman" w:cs="Times New Roman"/>
          <w:i w:val="0"/>
          <w:color w:val="auto"/>
          <w:sz w:val="24"/>
          <w:szCs w:val="24"/>
        </w:rPr>
        <w:t>Os serviço</w:t>
      </w:r>
      <w:r w:rsidR="00F252F9" w:rsidRPr="009D2999">
        <w:rPr>
          <w:rFonts w:ascii="Times New Roman" w:hAnsi="Times New Roman" w:cs="Times New Roman"/>
          <w:i w:val="0"/>
          <w:color w:val="auto"/>
          <w:sz w:val="24"/>
          <w:szCs w:val="24"/>
        </w:rPr>
        <w:t>s</w:t>
      </w:r>
      <w:r w:rsidRPr="009D2999">
        <w:rPr>
          <w:rFonts w:ascii="Times New Roman" w:hAnsi="Times New Roman" w:cs="Times New Roman"/>
          <w:i w:val="0"/>
          <w:color w:val="auto"/>
          <w:sz w:val="24"/>
          <w:szCs w:val="24"/>
        </w:rPr>
        <w:t xml:space="preserve"> objeto desta contratação são caracterizados como </w:t>
      </w:r>
      <w:r w:rsidR="00F252F9" w:rsidRPr="009D2999">
        <w:rPr>
          <w:rFonts w:ascii="Times New Roman" w:hAnsi="Times New Roman" w:cs="Times New Roman"/>
          <w:bCs/>
          <w:i w:val="0"/>
          <w:color w:val="auto"/>
          <w:sz w:val="24"/>
          <w:szCs w:val="24"/>
        </w:rPr>
        <w:t>comuns.</w:t>
      </w:r>
      <w:r w:rsidR="00F252F9" w:rsidRPr="009D2999">
        <w:rPr>
          <w:rFonts w:ascii="Times New Roman" w:hAnsi="Times New Roman" w:cs="Times New Roman"/>
          <w:b/>
          <w:bCs/>
          <w:i w:val="0"/>
          <w:color w:val="auto"/>
          <w:sz w:val="24"/>
          <w:szCs w:val="24"/>
        </w:rPr>
        <w:t xml:space="preserve"> </w:t>
      </w:r>
    </w:p>
    <w:bookmarkEnd w:id="2"/>
    <w:p w14:paraId="3152C4B4" w14:textId="6EE479A6" w:rsidR="00573B28" w:rsidRPr="009D2999" w:rsidRDefault="0AE1E968" w:rsidP="006118B2">
      <w:pPr>
        <w:pStyle w:val="Nvel2-Opcional"/>
        <w:numPr>
          <w:ilvl w:val="1"/>
          <w:numId w:val="15"/>
        </w:numPr>
        <w:tabs>
          <w:tab w:val="left" w:pos="426"/>
        </w:tabs>
        <w:ind w:left="0" w:firstLine="0"/>
        <w:rPr>
          <w:rFonts w:ascii="Times New Roman" w:hAnsi="Times New Roman" w:cs="Times New Roman"/>
          <w:i w:val="0"/>
          <w:color w:val="auto"/>
          <w:sz w:val="24"/>
          <w:szCs w:val="24"/>
        </w:rPr>
      </w:pPr>
      <w:r w:rsidRPr="009D2999">
        <w:rPr>
          <w:rFonts w:ascii="Times New Roman" w:hAnsi="Times New Roman" w:cs="Times New Roman"/>
          <w:i w:val="0"/>
          <w:color w:val="auto"/>
          <w:sz w:val="24"/>
          <w:szCs w:val="24"/>
        </w:rPr>
        <w:t xml:space="preserve">O prazo de vigência da contratação é de </w:t>
      </w:r>
      <w:r w:rsidR="00F252F9" w:rsidRPr="009D2999">
        <w:rPr>
          <w:rFonts w:ascii="Times New Roman" w:hAnsi="Times New Roman" w:cs="Times New Roman"/>
          <w:bCs/>
          <w:i w:val="0"/>
          <w:color w:val="auto"/>
          <w:sz w:val="24"/>
          <w:szCs w:val="24"/>
        </w:rPr>
        <w:t>12 (doze) meses</w:t>
      </w:r>
      <w:r w:rsidR="00F3526A" w:rsidRPr="009D2999">
        <w:rPr>
          <w:rFonts w:ascii="Times New Roman" w:hAnsi="Times New Roman" w:cs="Times New Roman"/>
          <w:i w:val="0"/>
          <w:color w:val="auto"/>
          <w:sz w:val="24"/>
          <w:szCs w:val="24"/>
        </w:rPr>
        <w:t xml:space="preserve"> contados </w:t>
      </w:r>
      <w:r w:rsidR="00F252F9" w:rsidRPr="009D2999">
        <w:rPr>
          <w:rFonts w:ascii="Times New Roman" w:hAnsi="Times New Roman" w:cs="Times New Roman"/>
          <w:i w:val="0"/>
          <w:color w:val="auto"/>
          <w:sz w:val="24"/>
          <w:szCs w:val="24"/>
        </w:rPr>
        <w:t>da emissão da ordem de serviços</w:t>
      </w:r>
      <w:r w:rsidRPr="009D2999">
        <w:rPr>
          <w:rFonts w:ascii="Times New Roman" w:hAnsi="Times New Roman" w:cs="Times New Roman"/>
          <w:i w:val="0"/>
          <w:color w:val="auto"/>
          <w:sz w:val="24"/>
          <w:szCs w:val="24"/>
        </w:rPr>
        <w:t>, prorrogável por até 10 anos, na forma dos artigos 106 e 107 da Lei n° 14.133, de 2021.</w:t>
      </w:r>
    </w:p>
    <w:p w14:paraId="28662C3A" w14:textId="7FBEFD26" w:rsidR="00484732" w:rsidRDefault="00484732" w:rsidP="006118B2">
      <w:pPr>
        <w:pStyle w:val="Nvel02"/>
        <w:numPr>
          <w:ilvl w:val="1"/>
          <w:numId w:val="15"/>
        </w:numPr>
        <w:tabs>
          <w:tab w:val="left" w:pos="426"/>
        </w:tabs>
        <w:ind w:left="0" w:firstLine="0"/>
        <w:rPr>
          <w:rFonts w:ascii="Times New Roman" w:hAnsi="Times New Roman" w:cs="Times New Roman"/>
          <w:sz w:val="24"/>
          <w:szCs w:val="24"/>
        </w:rPr>
      </w:pPr>
      <w:r w:rsidRPr="009D2999">
        <w:rPr>
          <w:rFonts w:ascii="Times New Roman" w:hAnsi="Times New Roman" w:cs="Times New Roman"/>
          <w:sz w:val="24"/>
          <w:szCs w:val="24"/>
        </w:rPr>
        <w:t>O contrato ou outro instrumento hábil que o substitua oferece maior detalhamento das regras que serão aplicadas em relação à vigência da contratação.</w:t>
      </w:r>
    </w:p>
    <w:p w14:paraId="1B3E99EB" w14:textId="208D5703" w:rsidR="00573B28" w:rsidRPr="009D2999" w:rsidRDefault="5DA070A6" w:rsidP="006118B2">
      <w:pPr>
        <w:pStyle w:val="Nivel01"/>
        <w:numPr>
          <w:ilvl w:val="0"/>
          <w:numId w:val="15"/>
        </w:numPr>
        <w:ind w:left="357" w:hanging="357"/>
      </w:pPr>
      <w:r w:rsidRPr="009D2999">
        <w:t>MODELO DE EXECUÇÃO DO OBJETO</w:t>
      </w:r>
    </w:p>
    <w:p w14:paraId="61BE8CA6" w14:textId="6793FF6D" w:rsidR="009D2999" w:rsidRPr="00297BCC" w:rsidRDefault="00721F54" w:rsidP="00297BCC">
      <w:pPr>
        <w:autoSpaceDE w:val="0"/>
        <w:autoSpaceDN w:val="0"/>
        <w:adjustRightInd w:val="0"/>
        <w:jc w:val="both"/>
        <w:rPr>
          <w:rFonts w:ascii="Times New Roman" w:hAnsi="Times New Roman" w:cs="Times New Roman"/>
        </w:rPr>
      </w:pPr>
      <w:r w:rsidRPr="00721F54">
        <w:rPr>
          <w:rFonts w:ascii="Times New Roman" w:hAnsi="Times New Roman" w:cs="Times New Roman"/>
          <w:b/>
          <w:lang w:eastAsia="en-US"/>
        </w:rPr>
        <w:t>2.1</w:t>
      </w:r>
      <w:r>
        <w:rPr>
          <w:rFonts w:ascii="Times New Roman" w:hAnsi="Times New Roman" w:cs="Times New Roman"/>
          <w:lang w:eastAsia="en-US"/>
        </w:rPr>
        <w:t xml:space="preserve"> </w:t>
      </w:r>
      <w:r w:rsidR="00297BCC" w:rsidRPr="00297BCC">
        <w:rPr>
          <w:rFonts w:ascii="Times New Roman" w:hAnsi="Times New Roman" w:cs="Times New Roman"/>
          <w:lang w:eastAsia="en-US"/>
        </w:rPr>
        <w:t>DO DETALHAMENTO DO OBJETO: SERVIÇOS DE PLANO DE ASSISTÊNCIA ODONTOLÓGICA, laboratorial e auxiliar de diagnóstico e tratamento, para cobertura dos procedimentos odontológicos, incluindo os serviços previstos no rol vigente de procedimentos da Agência Nacional de Saúde Suplementar ANS e coberturas adicionais, sem coparticipação, de abrangência nacional, na modalidade de contratação coletivo empresarial.</w:t>
      </w:r>
    </w:p>
    <w:p w14:paraId="246B65B0" w14:textId="4728CA7B" w:rsidR="00297BCC" w:rsidRDefault="00297BCC" w:rsidP="009D2999">
      <w:pPr>
        <w:rPr>
          <w:rFonts w:ascii="Times New Roman" w:hAnsi="Times New Roman" w:cs="Times New Roman"/>
        </w:rPr>
      </w:pPr>
    </w:p>
    <w:p w14:paraId="7B16DAF4" w14:textId="249A5CA9" w:rsidR="00297BCC" w:rsidRPr="00297BCC" w:rsidRDefault="004F6A33" w:rsidP="00297BCC">
      <w:pPr>
        <w:autoSpaceDE w:val="0"/>
        <w:autoSpaceDN w:val="0"/>
        <w:adjustRightInd w:val="0"/>
        <w:rPr>
          <w:rFonts w:ascii="Times New Roman" w:hAnsi="Times New Roman" w:cs="Times New Roman"/>
          <w:b/>
          <w:lang w:eastAsia="en-US"/>
        </w:rPr>
      </w:pPr>
      <w:r>
        <w:rPr>
          <w:rFonts w:ascii="Times New Roman" w:hAnsi="Times New Roman" w:cs="Times New Roman"/>
          <w:b/>
          <w:lang w:eastAsia="en-US"/>
        </w:rPr>
        <w:t>2.</w:t>
      </w:r>
      <w:r w:rsidR="00721F54">
        <w:rPr>
          <w:rFonts w:ascii="Times New Roman" w:hAnsi="Times New Roman" w:cs="Times New Roman"/>
          <w:b/>
          <w:lang w:eastAsia="en-US"/>
        </w:rPr>
        <w:t>2</w:t>
      </w:r>
      <w:r>
        <w:rPr>
          <w:rFonts w:ascii="Times New Roman" w:hAnsi="Times New Roman" w:cs="Times New Roman"/>
          <w:b/>
          <w:lang w:eastAsia="en-US"/>
        </w:rPr>
        <w:t xml:space="preserve"> </w:t>
      </w:r>
      <w:r w:rsidR="00297BCC" w:rsidRPr="00297BCC">
        <w:rPr>
          <w:rFonts w:ascii="Times New Roman" w:hAnsi="Times New Roman" w:cs="Times New Roman"/>
          <w:b/>
          <w:lang w:eastAsia="en-US"/>
        </w:rPr>
        <w:t>DA COBERTURA</w:t>
      </w:r>
    </w:p>
    <w:p w14:paraId="1386FA9C" w14:textId="77777777" w:rsidR="00297BCC" w:rsidRDefault="00297BCC" w:rsidP="00297BCC">
      <w:pPr>
        <w:autoSpaceDE w:val="0"/>
        <w:autoSpaceDN w:val="0"/>
        <w:adjustRightInd w:val="0"/>
        <w:rPr>
          <w:rFonts w:ascii="CIDFont+F2" w:hAnsi="CIDFont+F2" w:cs="CIDFont+F2"/>
          <w:sz w:val="22"/>
          <w:szCs w:val="22"/>
          <w:lang w:eastAsia="en-US"/>
        </w:rPr>
      </w:pPr>
    </w:p>
    <w:p w14:paraId="02ECBDB5" w14:textId="1A12375E" w:rsidR="00297BCC" w:rsidRDefault="00297BCC" w:rsidP="00297BCC">
      <w:pPr>
        <w:autoSpaceDE w:val="0"/>
        <w:autoSpaceDN w:val="0"/>
        <w:adjustRightInd w:val="0"/>
        <w:jc w:val="both"/>
        <w:rPr>
          <w:rFonts w:ascii="Times New Roman" w:hAnsi="Times New Roman" w:cs="Times New Roman"/>
          <w:lang w:eastAsia="en-US"/>
        </w:rPr>
      </w:pPr>
      <w:r w:rsidRPr="00297BCC">
        <w:rPr>
          <w:rFonts w:ascii="Times New Roman" w:hAnsi="Times New Roman" w:cs="Times New Roman"/>
          <w:lang w:eastAsia="en-US"/>
        </w:rPr>
        <w:t>a) A cobertura dos serviços prestados deverá atender ao Rol previsto na Resolução</w:t>
      </w:r>
      <w:r>
        <w:rPr>
          <w:rFonts w:ascii="Times New Roman" w:hAnsi="Times New Roman" w:cs="Times New Roman"/>
          <w:lang w:eastAsia="en-US"/>
        </w:rPr>
        <w:t xml:space="preserve"> </w:t>
      </w:r>
      <w:r w:rsidRPr="00297BCC">
        <w:rPr>
          <w:rFonts w:ascii="Times New Roman" w:hAnsi="Times New Roman" w:cs="Times New Roman"/>
          <w:lang w:eastAsia="en-US"/>
        </w:rPr>
        <w:t>Normativa RN nº 465 de 24/02/2021, que atualiza o Rol de Procedimentos e Eventos</w:t>
      </w:r>
      <w:r>
        <w:rPr>
          <w:rFonts w:ascii="Times New Roman" w:hAnsi="Times New Roman" w:cs="Times New Roman"/>
          <w:lang w:eastAsia="en-US"/>
        </w:rPr>
        <w:t xml:space="preserve"> </w:t>
      </w:r>
      <w:r w:rsidRPr="00297BCC">
        <w:rPr>
          <w:rFonts w:ascii="Times New Roman" w:hAnsi="Times New Roman" w:cs="Times New Roman"/>
          <w:lang w:eastAsia="en-US"/>
        </w:rPr>
        <w:t>em Saúde, estabelece a cobertura assistencial obrigatória a ser garantida nos planos</w:t>
      </w:r>
      <w:r>
        <w:rPr>
          <w:rFonts w:ascii="Times New Roman" w:hAnsi="Times New Roman" w:cs="Times New Roman"/>
          <w:lang w:eastAsia="en-US"/>
        </w:rPr>
        <w:t xml:space="preserve"> </w:t>
      </w:r>
      <w:r w:rsidRPr="00297BCC">
        <w:rPr>
          <w:rFonts w:ascii="Times New Roman" w:hAnsi="Times New Roman" w:cs="Times New Roman"/>
          <w:lang w:eastAsia="en-US"/>
        </w:rPr>
        <w:t>privados de assistência à saúde contratados a partir de 1º de janeiro de 1999 e</w:t>
      </w:r>
      <w:r>
        <w:rPr>
          <w:rFonts w:ascii="Times New Roman" w:hAnsi="Times New Roman" w:cs="Times New Roman"/>
          <w:lang w:eastAsia="en-US"/>
        </w:rPr>
        <w:t xml:space="preserve"> </w:t>
      </w:r>
      <w:r w:rsidRPr="00297BCC">
        <w:rPr>
          <w:rFonts w:ascii="Times New Roman" w:hAnsi="Times New Roman" w:cs="Times New Roman"/>
          <w:lang w:eastAsia="en-US"/>
        </w:rPr>
        <w:t>naqueles adaptados conforme previsto no art. 35 da Lei n.º 9.656, de 3 de junho de</w:t>
      </w:r>
      <w:r>
        <w:rPr>
          <w:rFonts w:ascii="Times New Roman" w:hAnsi="Times New Roman" w:cs="Times New Roman"/>
          <w:lang w:eastAsia="en-US"/>
        </w:rPr>
        <w:t xml:space="preserve"> </w:t>
      </w:r>
      <w:r w:rsidRPr="00297BCC">
        <w:rPr>
          <w:rFonts w:ascii="Times New Roman" w:hAnsi="Times New Roman" w:cs="Times New Roman"/>
          <w:lang w:eastAsia="en-US"/>
        </w:rPr>
        <w:t>1998</w:t>
      </w:r>
      <w:r w:rsidR="008A6E29">
        <w:rPr>
          <w:rFonts w:ascii="Times New Roman" w:hAnsi="Times New Roman" w:cs="Times New Roman"/>
          <w:lang w:eastAsia="en-US"/>
        </w:rPr>
        <w:t>.</w:t>
      </w:r>
    </w:p>
    <w:p w14:paraId="79EF4218" w14:textId="6AC78B20" w:rsidR="00297BCC" w:rsidRDefault="00297BCC" w:rsidP="009D2999">
      <w:pPr>
        <w:rPr>
          <w:rFonts w:ascii="Times New Roman" w:hAnsi="Times New Roman" w:cs="Times New Roman"/>
        </w:rPr>
      </w:pPr>
    </w:p>
    <w:p w14:paraId="1814ED79" w14:textId="77777777" w:rsidR="008A6E29" w:rsidRPr="008A6E29" w:rsidRDefault="008A6E29" w:rsidP="008A6E29">
      <w:pPr>
        <w:tabs>
          <w:tab w:val="left" w:pos="426"/>
        </w:tabs>
        <w:autoSpaceDE w:val="0"/>
        <w:autoSpaceDN w:val="0"/>
        <w:adjustRightInd w:val="0"/>
        <w:jc w:val="both"/>
        <w:rPr>
          <w:rFonts w:ascii="Times New Roman" w:hAnsi="Times New Roman" w:cs="Times New Roman"/>
          <w:b/>
          <w:highlight w:val="yellow"/>
        </w:rPr>
      </w:pPr>
      <w:r w:rsidRPr="008A6E29">
        <w:rPr>
          <w:rFonts w:ascii="Times New Roman" w:hAnsi="Times New Roman" w:cs="Times New Roman"/>
          <w:b/>
          <w:highlight w:val="yellow"/>
        </w:rPr>
        <w:lastRenderedPageBreak/>
        <w:t>Diagnóstico:</w:t>
      </w:r>
    </w:p>
    <w:p w14:paraId="75E6EDFB" w14:textId="77777777" w:rsidR="008A6E29" w:rsidRPr="00957ECA" w:rsidRDefault="008A6E29" w:rsidP="008A6E29">
      <w:pPr>
        <w:rPr>
          <w:rFonts w:ascii="Times New Roman" w:hAnsi="Times New Roman" w:cs="Times New Roman"/>
        </w:rPr>
      </w:pPr>
    </w:p>
    <w:p w14:paraId="3744AAC6" w14:textId="77777777" w:rsidR="008A6E29" w:rsidRPr="00957ECA" w:rsidRDefault="008A6E29" w:rsidP="008A6E29">
      <w:pPr>
        <w:pStyle w:val="PargrafodaLista"/>
        <w:numPr>
          <w:ilvl w:val="0"/>
          <w:numId w:val="24"/>
        </w:numPr>
        <w:jc w:val="both"/>
        <w:rPr>
          <w:rFonts w:ascii="Times New Roman" w:hAnsi="Times New Roman" w:cs="Times New Roman"/>
        </w:rPr>
      </w:pPr>
      <w:r w:rsidRPr="00957ECA">
        <w:rPr>
          <w:rFonts w:ascii="Times New Roman" w:hAnsi="Times New Roman" w:cs="Times New Roman"/>
        </w:rPr>
        <w:t>Consulta inicial;</w:t>
      </w:r>
    </w:p>
    <w:p w14:paraId="605839AE" w14:textId="77777777" w:rsidR="008A6E29" w:rsidRPr="00957ECA" w:rsidRDefault="008A6E29" w:rsidP="008A6E29">
      <w:pPr>
        <w:pStyle w:val="PargrafodaLista"/>
        <w:numPr>
          <w:ilvl w:val="0"/>
          <w:numId w:val="24"/>
        </w:numPr>
        <w:jc w:val="both"/>
        <w:rPr>
          <w:rFonts w:ascii="Times New Roman" w:hAnsi="Times New Roman" w:cs="Times New Roman"/>
        </w:rPr>
      </w:pPr>
      <w:r w:rsidRPr="00957ECA">
        <w:rPr>
          <w:rFonts w:ascii="Times New Roman" w:hAnsi="Times New Roman" w:cs="Times New Roman"/>
        </w:rPr>
        <w:t>Exame histopatológico;</w:t>
      </w:r>
    </w:p>
    <w:p w14:paraId="33A9BA8D" w14:textId="77777777" w:rsidR="008A6E29" w:rsidRPr="00957ECA" w:rsidRDefault="008A6E29" w:rsidP="008A6E29">
      <w:pPr>
        <w:rPr>
          <w:rFonts w:ascii="Times New Roman" w:hAnsi="Times New Roman" w:cs="Times New Roman"/>
        </w:rPr>
      </w:pPr>
    </w:p>
    <w:p w14:paraId="1166941C"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t>Urgência/Emergência:</w:t>
      </w:r>
    </w:p>
    <w:p w14:paraId="274CA454" w14:textId="77777777" w:rsidR="008A6E29" w:rsidRPr="00957ECA" w:rsidRDefault="008A6E29" w:rsidP="008A6E29">
      <w:pPr>
        <w:rPr>
          <w:rFonts w:ascii="Times New Roman" w:hAnsi="Times New Roman" w:cs="Times New Roman"/>
        </w:rPr>
      </w:pPr>
    </w:p>
    <w:p w14:paraId="42490029"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Curativo e/ou sutura em caso de hemorragia bucal/labial;</w:t>
      </w:r>
    </w:p>
    <w:p w14:paraId="0597EFFA"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Curativo em caso de odontalgia aguda/</w:t>
      </w:r>
      <w:proofErr w:type="spellStart"/>
      <w:r w:rsidRPr="00957ECA">
        <w:rPr>
          <w:rFonts w:ascii="Times New Roman" w:hAnsi="Times New Roman" w:cs="Times New Roman"/>
        </w:rPr>
        <w:t>pulpectomia</w:t>
      </w:r>
      <w:proofErr w:type="spellEnd"/>
      <w:r w:rsidRPr="00957ECA">
        <w:rPr>
          <w:rFonts w:ascii="Times New Roman" w:hAnsi="Times New Roman" w:cs="Times New Roman"/>
        </w:rPr>
        <w:t>/necrose;</w:t>
      </w:r>
    </w:p>
    <w:p w14:paraId="30DDFD72"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Imobilização dentária temporária;</w:t>
      </w:r>
    </w:p>
    <w:p w14:paraId="4F50DE06" w14:textId="77777777" w:rsidR="008A6E29" w:rsidRPr="00957ECA" w:rsidRDefault="008A6E29" w:rsidP="008A6E29">
      <w:pPr>
        <w:pStyle w:val="PargrafodaLista"/>
        <w:numPr>
          <w:ilvl w:val="0"/>
          <w:numId w:val="25"/>
        </w:numPr>
        <w:jc w:val="both"/>
        <w:rPr>
          <w:rFonts w:ascii="Times New Roman" w:hAnsi="Times New Roman" w:cs="Times New Roman"/>
        </w:rPr>
      </w:pPr>
      <w:proofErr w:type="spellStart"/>
      <w:r w:rsidRPr="00957ECA">
        <w:rPr>
          <w:rFonts w:ascii="Times New Roman" w:hAnsi="Times New Roman" w:cs="Times New Roman"/>
        </w:rPr>
        <w:t>Recimentação</w:t>
      </w:r>
      <w:proofErr w:type="spellEnd"/>
      <w:r w:rsidRPr="00957ECA">
        <w:rPr>
          <w:rFonts w:ascii="Times New Roman" w:hAnsi="Times New Roman" w:cs="Times New Roman"/>
        </w:rPr>
        <w:t xml:space="preserve"> de protético;</w:t>
      </w:r>
    </w:p>
    <w:p w14:paraId="6C625D53"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 xml:space="preserve">Tratamento de </w:t>
      </w:r>
      <w:proofErr w:type="spellStart"/>
      <w:r w:rsidRPr="00957ECA">
        <w:rPr>
          <w:rFonts w:ascii="Times New Roman" w:hAnsi="Times New Roman" w:cs="Times New Roman"/>
        </w:rPr>
        <w:t>alveolite</w:t>
      </w:r>
      <w:proofErr w:type="spellEnd"/>
      <w:r w:rsidRPr="00957ECA">
        <w:rPr>
          <w:rFonts w:ascii="Times New Roman" w:hAnsi="Times New Roman" w:cs="Times New Roman"/>
        </w:rPr>
        <w:t>;</w:t>
      </w:r>
    </w:p>
    <w:p w14:paraId="14A32E7E"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Colagem de fragmentos;</w:t>
      </w:r>
    </w:p>
    <w:p w14:paraId="533B5CA2"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Incisão e drenagem de abscesso extra oral;</w:t>
      </w:r>
    </w:p>
    <w:p w14:paraId="275D89EC"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 xml:space="preserve">Incisão e drenagem de abscesso </w:t>
      </w:r>
      <w:proofErr w:type="spellStart"/>
      <w:r w:rsidRPr="00957ECA">
        <w:rPr>
          <w:rFonts w:ascii="Times New Roman" w:hAnsi="Times New Roman" w:cs="Times New Roman"/>
        </w:rPr>
        <w:t>intraoral</w:t>
      </w:r>
      <w:proofErr w:type="spellEnd"/>
      <w:r w:rsidRPr="00957ECA">
        <w:rPr>
          <w:rFonts w:ascii="Times New Roman" w:hAnsi="Times New Roman" w:cs="Times New Roman"/>
        </w:rPr>
        <w:t>;</w:t>
      </w:r>
    </w:p>
    <w:p w14:paraId="4A80D8C2" w14:textId="77777777" w:rsidR="008A6E29" w:rsidRPr="00957ECA" w:rsidRDefault="008A6E29" w:rsidP="008A6E29">
      <w:pPr>
        <w:pStyle w:val="PargrafodaLista"/>
        <w:numPr>
          <w:ilvl w:val="0"/>
          <w:numId w:val="25"/>
        </w:numPr>
        <w:jc w:val="both"/>
        <w:rPr>
          <w:rFonts w:ascii="Times New Roman" w:hAnsi="Times New Roman" w:cs="Times New Roman"/>
        </w:rPr>
      </w:pPr>
      <w:r w:rsidRPr="00957ECA">
        <w:rPr>
          <w:rFonts w:ascii="Times New Roman" w:hAnsi="Times New Roman" w:cs="Times New Roman"/>
        </w:rPr>
        <w:t xml:space="preserve">Reimplante de dente </w:t>
      </w:r>
      <w:proofErr w:type="spellStart"/>
      <w:r w:rsidRPr="00957ECA">
        <w:rPr>
          <w:rFonts w:ascii="Times New Roman" w:hAnsi="Times New Roman" w:cs="Times New Roman"/>
        </w:rPr>
        <w:t>avulsionado</w:t>
      </w:r>
      <w:proofErr w:type="spellEnd"/>
      <w:r w:rsidRPr="00957ECA">
        <w:rPr>
          <w:rFonts w:ascii="Times New Roman" w:hAnsi="Times New Roman" w:cs="Times New Roman"/>
        </w:rPr>
        <w:t>;</w:t>
      </w:r>
    </w:p>
    <w:p w14:paraId="4C0862E4" w14:textId="77777777" w:rsidR="008A6E29" w:rsidRPr="00DC611E" w:rsidRDefault="008A6E29" w:rsidP="008A6E29">
      <w:pPr>
        <w:rPr>
          <w:rFonts w:ascii="Times New Roman" w:hAnsi="Times New Roman" w:cs="Times New Roman"/>
          <w:b/>
        </w:rPr>
      </w:pPr>
    </w:p>
    <w:p w14:paraId="78C6AB8D"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t>Radiologia:</w:t>
      </w:r>
    </w:p>
    <w:p w14:paraId="78B0418C" w14:textId="77777777" w:rsidR="008A6E29" w:rsidRPr="00DC611E" w:rsidRDefault="008A6E29" w:rsidP="008A6E29">
      <w:pPr>
        <w:rPr>
          <w:rFonts w:ascii="Times New Roman" w:hAnsi="Times New Roman" w:cs="Times New Roman"/>
          <w:b/>
        </w:rPr>
      </w:pPr>
    </w:p>
    <w:p w14:paraId="1CCF857B" w14:textId="77777777" w:rsidR="008A6E29" w:rsidRPr="00C0447D" w:rsidRDefault="008A6E29" w:rsidP="008A6E29">
      <w:pPr>
        <w:pStyle w:val="PargrafodaLista"/>
        <w:numPr>
          <w:ilvl w:val="0"/>
          <w:numId w:val="26"/>
        </w:numPr>
        <w:jc w:val="both"/>
        <w:rPr>
          <w:rFonts w:ascii="Times New Roman" w:hAnsi="Times New Roman" w:cs="Times New Roman"/>
        </w:rPr>
      </w:pPr>
      <w:r w:rsidRPr="00C0447D">
        <w:rPr>
          <w:rFonts w:ascii="Times New Roman" w:hAnsi="Times New Roman" w:cs="Times New Roman"/>
        </w:rPr>
        <w:t>Radiografia periapical;</w:t>
      </w:r>
    </w:p>
    <w:p w14:paraId="60408FA1" w14:textId="77777777" w:rsidR="008A6E29" w:rsidRPr="00C0447D" w:rsidRDefault="008A6E29" w:rsidP="008A6E29">
      <w:pPr>
        <w:pStyle w:val="PargrafodaLista"/>
        <w:numPr>
          <w:ilvl w:val="0"/>
          <w:numId w:val="26"/>
        </w:numPr>
        <w:jc w:val="both"/>
        <w:rPr>
          <w:rFonts w:ascii="Times New Roman" w:hAnsi="Times New Roman" w:cs="Times New Roman"/>
        </w:rPr>
      </w:pPr>
      <w:r w:rsidRPr="00C0447D">
        <w:rPr>
          <w:rFonts w:ascii="Times New Roman" w:hAnsi="Times New Roman" w:cs="Times New Roman"/>
        </w:rPr>
        <w:t xml:space="preserve">Radiografia </w:t>
      </w:r>
      <w:proofErr w:type="spellStart"/>
      <w:r w:rsidRPr="00C0447D">
        <w:rPr>
          <w:rFonts w:ascii="Times New Roman" w:hAnsi="Times New Roman" w:cs="Times New Roman"/>
        </w:rPr>
        <w:t>bite-wing</w:t>
      </w:r>
      <w:proofErr w:type="spellEnd"/>
      <w:r w:rsidRPr="00C0447D">
        <w:rPr>
          <w:rFonts w:ascii="Times New Roman" w:hAnsi="Times New Roman" w:cs="Times New Roman"/>
        </w:rPr>
        <w:t>;</w:t>
      </w:r>
    </w:p>
    <w:p w14:paraId="27D30C6D" w14:textId="77777777" w:rsidR="008A6E29" w:rsidRPr="00C0447D" w:rsidRDefault="008A6E29" w:rsidP="008A6E29">
      <w:pPr>
        <w:pStyle w:val="PargrafodaLista"/>
        <w:numPr>
          <w:ilvl w:val="0"/>
          <w:numId w:val="26"/>
        </w:numPr>
        <w:jc w:val="both"/>
        <w:rPr>
          <w:rFonts w:ascii="Times New Roman" w:hAnsi="Times New Roman" w:cs="Times New Roman"/>
        </w:rPr>
      </w:pPr>
      <w:r w:rsidRPr="00C0447D">
        <w:rPr>
          <w:rFonts w:ascii="Times New Roman" w:hAnsi="Times New Roman" w:cs="Times New Roman"/>
        </w:rPr>
        <w:t>Radiografia oclusal;</w:t>
      </w:r>
    </w:p>
    <w:p w14:paraId="66906B84" w14:textId="77777777" w:rsidR="008A6E29" w:rsidRPr="00DC611E" w:rsidRDefault="008A6E29" w:rsidP="008A6E29">
      <w:pPr>
        <w:rPr>
          <w:rFonts w:ascii="Times New Roman" w:hAnsi="Times New Roman" w:cs="Times New Roman"/>
          <w:b/>
        </w:rPr>
      </w:pPr>
    </w:p>
    <w:p w14:paraId="4D799074"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t>Prevenção em Saúde Bucal:</w:t>
      </w:r>
    </w:p>
    <w:p w14:paraId="4BA78263" w14:textId="77777777" w:rsidR="008A6E29" w:rsidRPr="00DC611E" w:rsidRDefault="008A6E29" w:rsidP="008A6E29">
      <w:pPr>
        <w:rPr>
          <w:rFonts w:ascii="Times New Roman" w:hAnsi="Times New Roman" w:cs="Times New Roman"/>
          <w:b/>
        </w:rPr>
      </w:pPr>
    </w:p>
    <w:p w14:paraId="7441FE68" w14:textId="77777777" w:rsidR="008A6E29" w:rsidRPr="00C0447D" w:rsidRDefault="008A6E29" w:rsidP="008A6E29">
      <w:pPr>
        <w:pStyle w:val="PargrafodaLista"/>
        <w:numPr>
          <w:ilvl w:val="0"/>
          <w:numId w:val="27"/>
        </w:numPr>
        <w:jc w:val="both"/>
        <w:rPr>
          <w:rFonts w:ascii="Times New Roman" w:hAnsi="Times New Roman" w:cs="Times New Roman"/>
        </w:rPr>
      </w:pPr>
      <w:r w:rsidRPr="00C0447D">
        <w:rPr>
          <w:rFonts w:ascii="Times New Roman" w:hAnsi="Times New Roman" w:cs="Times New Roman"/>
        </w:rPr>
        <w:t>Atividade Educativa;</w:t>
      </w:r>
    </w:p>
    <w:p w14:paraId="22C9D1F2" w14:textId="77777777" w:rsidR="008A6E29" w:rsidRPr="00C0447D" w:rsidRDefault="008A6E29" w:rsidP="008A6E29">
      <w:pPr>
        <w:pStyle w:val="PargrafodaLista"/>
        <w:numPr>
          <w:ilvl w:val="0"/>
          <w:numId w:val="27"/>
        </w:numPr>
        <w:jc w:val="both"/>
        <w:rPr>
          <w:rFonts w:ascii="Times New Roman" w:hAnsi="Times New Roman" w:cs="Times New Roman"/>
        </w:rPr>
      </w:pPr>
      <w:r w:rsidRPr="00C0447D">
        <w:rPr>
          <w:rFonts w:ascii="Times New Roman" w:hAnsi="Times New Roman" w:cs="Times New Roman"/>
        </w:rPr>
        <w:t>Evidenciação de placa bacteriana;</w:t>
      </w:r>
    </w:p>
    <w:p w14:paraId="3387F5A0" w14:textId="77777777" w:rsidR="008A6E29" w:rsidRPr="00C0447D" w:rsidRDefault="008A6E29" w:rsidP="008A6E29">
      <w:pPr>
        <w:pStyle w:val="PargrafodaLista"/>
        <w:numPr>
          <w:ilvl w:val="0"/>
          <w:numId w:val="27"/>
        </w:numPr>
        <w:jc w:val="both"/>
        <w:rPr>
          <w:rFonts w:ascii="Times New Roman" w:hAnsi="Times New Roman" w:cs="Times New Roman"/>
        </w:rPr>
      </w:pPr>
      <w:r w:rsidRPr="00C0447D">
        <w:rPr>
          <w:rFonts w:ascii="Times New Roman" w:hAnsi="Times New Roman" w:cs="Times New Roman"/>
        </w:rPr>
        <w:t>Profilaxia – polimento coronário;</w:t>
      </w:r>
    </w:p>
    <w:p w14:paraId="01E6C442" w14:textId="77777777" w:rsidR="008A6E29" w:rsidRPr="00C0447D" w:rsidRDefault="008A6E29" w:rsidP="008A6E29">
      <w:pPr>
        <w:pStyle w:val="PargrafodaLista"/>
        <w:numPr>
          <w:ilvl w:val="0"/>
          <w:numId w:val="27"/>
        </w:numPr>
        <w:jc w:val="both"/>
        <w:rPr>
          <w:rFonts w:ascii="Times New Roman" w:hAnsi="Times New Roman" w:cs="Times New Roman"/>
        </w:rPr>
      </w:pPr>
      <w:proofErr w:type="spellStart"/>
      <w:r w:rsidRPr="00C0447D">
        <w:rPr>
          <w:rFonts w:ascii="Times New Roman" w:hAnsi="Times New Roman" w:cs="Times New Roman"/>
        </w:rPr>
        <w:t>Fluorterapia</w:t>
      </w:r>
      <w:proofErr w:type="spellEnd"/>
      <w:r w:rsidRPr="00C0447D">
        <w:rPr>
          <w:rFonts w:ascii="Times New Roman" w:hAnsi="Times New Roman" w:cs="Times New Roman"/>
        </w:rPr>
        <w:t>;</w:t>
      </w:r>
    </w:p>
    <w:p w14:paraId="0D03D63F" w14:textId="77777777" w:rsidR="008A6E29" w:rsidRPr="00C0447D" w:rsidRDefault="008A6E29" w:rsidP="008A6E29">
      <w:pPr>
        <w:pStyle w:val="PargrafodaLista"/>
        <w:numPr>
          <w:ilvl w:val="0"/>
          <w:numId w:val="27"/>
        </w:numPr>
        <w:jc w:val="both"/>
        <w:rPr>
          <w:rFonts w:ascii="Times New Roman" w:hAnsi="Times New Roman" w:cs="Times New Roman"/>
        </w:rPr>
      </w:pPr>
      <w:r w:rsidRPr="00C0447D">
        <w:rPr>
          <w:rFonts w:ascii="Times New Roman" w:hAnsi="Times New Roman" w:cs="Times New Roman"/>
        </w:rPr>
        <w:t>Aplicação de selante;</w:t>
      </w:r>
    </w:p>
    <w:p w14:paraId="673EE031" w14:textId="77777777" w:rsidR="008A6E29" w:rsidRPr="00DC611E" w:rsidRDefault="008A6E29" w:rsidP="008A6E29">
      <w:pPr>
        <w:rPr>
          <w:rFonts w:ascii="Times New Roman" w:hAnsi="Times New Roman" w:cs="Times New Roman"/>
          <w:b/>
        </w:rPr>
      </w:pPr>
    </w:p>
    <w:p w14:paraId="722B9633" w14:textId="77777777" w:rsidR="008A6E29" w:rsidRPr="008A6E29" w:rsidRDefault="008A6E29" w:rsidP="008A6E29">
      <w:pPr>
        <w:jc w:val="both"/>
        <w:rPr>
          <w:rFonts w:ascii="Times New Roman" w:hAnsi="Times New Roman" w:cs="Times New Roman"/>
          <w:b/>
          <w:highlight w:val="yellow"/>
        </w:rPr>
      </w:pPr>
      <w:proofErr w:type="spellStart"/>
      <w:r w:rsidRPr="008A6E29">
        <w:rPr>
          <w:rFonts w:ascii="Times New Roman" w:hAnsi="Times New Roman" w:cs="Times New Roman"/>
          <w:b/>
          <w:highlight w:val="yellow"/>
        </w:rPr>
        <w:t>Dentística</w:t>
      </w:r>
      <w:proofErr w:type="spellEnd"/>
      <w:r w:rsidRPr="008A6E29">
        <w:rPr>
          <w:rFonts w:ascii="Times New Roman" w:hAnsi="Times New Roman" w:cs="Times New Roman"/>
          <w:b/>
          <w:highlight w:val="yellow"/>
        </w:rPr>
        <w:t>:</w:t>
      </w:r>
    </w:p>
    <w:p w14:paraId="0D2E0E5A" w14:textId="77777777" w:rsidR="008A6E29" w:rsidRPr="00DC611E" w:rsidRDefault="008A6E29" w:rsidP="008A6E29">
      <w:pPr>
        <w:rPr>
          <w:rFonts w:ascii="Times New Roman" w:hAnsi="Times New Roman" w:cs="Times New Roman"/>
          <w:b/>
        </w:rPr>
      </w:pPr>
    </w:p>
    <w:p w14:paraId="3AE954DC"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 xml:space="preserve">Aplicação de </w:t>
      </w:r>
      <w:proofErr w:type="spellStart"/>
      <w:r w:rsidRPr="00C0447D">
        <w:rPr>
          <w:rFonts w:ascii="Times New Roman" w:hAnsi="Times New Roman" w:cs="Times New Roman"/>
        </w:rPr>
        <w:t>cariostático</w:t>
      </w:r>
      <w:proofErr w:type="spellEnd"/>
      <w:r w:rsidRPr="00C0447D">
        <w:rPr>
          <w:rFonts w:ascii="Times New Roman" w:hAnsi="Times New Roman" w:cs="Times New Roman"/>
        </w:rPr>
        <w:t>;</w:t>
      </w:r>
    </w:p>
    <w:p w14:paraId="24693E4F"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Adequação do meio bucal;</w:t>
      </w:r>
    </w:p>
    <w:p w14:paraId="748833FD"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1 (uma) face;</w:t>
      </w:r>
    </w:p>
    <w:p w14:paraId="283F6234"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2 (duas) faces;</w:t>
      </w:r>
    </w:p>
    <w:p w14:paraId="22A730F2"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3 (três) faces;</w:t>
      </w:r>
    </w:p>
    <w:p w14:paraId="030D7568"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4 (quatro) faces ou faceta direta;</w:t>
      </w:r>
    </w:p>
    <w:p w14:paraId="365DC0D1"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ângulo;</w:t>
      </w:r>
    </w:p>
    <w:p w14:paraId="45BAE7F2"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pino;</w:t>
      </w:r>
    </w:p>
    <w:p w14:paraId="2E610D7A"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Restauração de superfície radicular;</w:t>
      </w:r>
    </w:p>
    <w:p w14:paraId="5C4EBDA3"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Núcleo de preenchimento;</w:t>
      </w:r>
    </w:p>
    <w:p w14:paraId="53CDF885" w14:textId="77777777" w:rsidR="008A6E29" w:rsidRPr="00C0447D" w:rsidRDefault="008A6E29" w:rsidP="008A6E29">
      <w:pPr>
        <w:pStyle w:val="PargrafodaLista"/>
        <w:numPr>
          <w:ilvl w:val="0"/>
          <w:numId w:val="28"/>
        </w:numPr>
        <w:jc w:val="both"/>
        <w:rPr>
          <w:rFonts w:ascii="Times New Roman" w:hAnsi="Times New Roman" w:cs="Times New Roman"/>
        </w:rPr>
      </w:pPr>
      <w:r w:rsidRPr="00C0447D">
        <w:rPr>
          <w:rFonts w:ascii="Times New Roman" w:hAnsi="Times New Roman" w:cs="Times New Roman"/>
        </w:rPr>
        <w:t>Ajustes oclusal;</w:t>
      </w:r>
    </w:p>
    <w:p w14:paraId="1FC3EC25" w14:textId="77777777" w:rsidR="008A6E29" w:rsidRPr="00DC611E" w:rsidRDefault="008A6E29" w:rsidP="008A6E29">
      <w:pPr>
        <w:rPr>
          <w:rFonts w:ascii="Times New Roman" w:hAnsi="Times New Roman" w:cs="Times New Roman"/>
          <w:b/>
        </w:rPr>
      </w:pPr>
    </w:p>
    <w:p w14:paraId="3A471B83"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lastRenderedPageBreak/>
        <w:t>Periodontia;</w:t>
      </w:r>
    </w:p>
    <w:p w14:paraId="54F742C9" w14:textId="77777777" w:rsidR="008A6E29" w:rsidRPr="00DC611E" w:rsidRDefault="008A6E29" w:rsidP="008A6E29">
      <w:pPr>
        <w:rPr>
          <w:rFonts w:ascii="Times New Roman" w:hAnsi="Times New Roman" w:cs="Times New Roman"/>
          <w:b/>
        </w:rPr>
      </w:pPr>
    </w:p>
    <w:p w14:paraId="2CC9FCD3"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 xml:space="preserve">Raspagem </w:t>
      </w:r>
      <w:proofErr w:type="spellStart"/>
      <w:r w:rsidRPr="00C0447D">
        <w:rPr>
          <w:rFonts w:ascii="Times New Roman" w:hAnsi="Times New Roman" w:cs="Times New Roman"/>
        </w:rPr>
        <w:t>supra-gengival</w:t>
      </w:r>
      <w:proofErr w:type="spellEnd"/>
      <w:r w:rsidRPr="00C0447D">
        <w:rPr>
          <w:rFonts w:ascii="Times New Roman" w:hAnsi="Times New Roman" w:cs="Times New Roman"/>
        </w:rPr>
        <w:t xml:space="preserve"> e polimento coronário;</w:t>
      </w:r>
    </w:p>
    <w:p w14:paraId="5BF50264"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 xml:space="preserve">Raspagem </w:t>
      </w:r>
      <w:proofErr w:type="spellStart"/>
      <w:r w:rsidRPr="00C0447D">
        <w:rPr>
          <w:rFonts w:ascii="Times New Roman" w:hAnsi="Times New Roman" w:cs="Times New Roman"/>
        </w:rPr>
        <w:t>sub-gengival</w:t>
      </w:r>
      <w:proofErr w:type="spellEnd"/>
      <w:r w:rsidRPr="00C0447D">
        <w:rPr>
          <w:rFonts w:ascii="Times New Roman" w:hAnsi="Times New Roman" w:cs="Times New Roman"/>
        </w:rPr>
        <w:t xml:space="preserve"> e alisamento radicular/curetagem de bolsa periodontal;</w:t>
      </w:r>
    </w:p>
    <w:p w14:paraId="6169AB11"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Imobilização dentária temporária ou permanente;</w:t>
      </w:r>
    </w:p>
    <w:p w14:paraId="2DD484DE" w14:textId="77777777" w:rsidR="008A6E29" w:rsidRPr="00C0447D" w:rsidRDefault="008A6E29" w:rsidP="008A6E29">
      <w:pPr>
        <w:pStyle w:val="PargrafodaLista"/>
        <w:numPr>
          <w:ilvl w:val="0"/>
          <w:numId w:val="29"/>
        </w:numPr>
        <w:jc w:val="both"/>
        <w:rPr>
          <w:rFonts w:ascii="Times New Roman" w:hAnsi="Times New Roman" w:cs="Times New Roman"/>
        </w:rPr>
      </w:pPr>
      <w:proofErr w:type="spellStart"/>
      <w:r w:rsidRPr="00C0447D">
        <w:rPr>
          <w:rFonts w:ascii="Times New Roman" w:hAnsi="Times New Roman" w:cs="Times New Roman"/>
        </w:rPr>
        <w:t>Gengivectomia</w:t>
      </w:r>
      <w:proofErr w:type="spellEnd"/>
      <w:r w:rsidRPr="00C0447D">
        <w:rPr>
          <w:rFonts w:ascii="Times New Roman" w:hAnsi="Times New Roman" w:cs="Times New Roman"/>
        </w:rPr>
        <w:t>/</w:t>
      </w:r>
      <w:proofErr w:type="spellStart"/>
      <w:r w:rsidRPr="00C0447D">
        <w:rPr>
          <w:rFonts w:ascii="Times New Roman" w:hAnsi="Times New Roman" w:cs="Times New Roman"/>
        </w:rPr>
        <w:t>gengivoplastia</w:t>
      </w:r>
      <w:proofErr w:type="spellEnd"/>
      <w:r w:rsidRPr="00C0447D">
        <w:rPr>
          <w:rFonts w:ascii="Times New Roman" w:hAnsi="Times New Roman" w:cs="Times New Roman"/>
        </w:rPr>
        <w:t>;</w:t>
      </w:r>
    </w:p>
    <w:p w14:paraId="4CF9FC62"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Aumento de coroa clínica;</w:t>
      </w:r>
    </w:p>
    <w:p w14:paraId="2D541D3C"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Cunha distal;</w:t>
      </w:r>
    </w:p>
    <w:p w14:paraId="0EF25447"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Cirurgia periodontal a retalho;</w:t>
      </w:r>
    </w:p>
    <w:p w14:paraId="0197D43B" w14:textId="77777777" w:rsidR="008A6E29" w:rsidRPr="00C0447D" w:rsidRDefault="008A6E29" w:rsidP="008A6E29">
      <w:pPr>
        <w:pStyle w:val="PargrafodaLista"/>
        <w:numPr>
          <w:ilvl w:val="0"/>
          <w:numId w:val="29"/>
        </w:numPr>
        <w:jc w:val="both"/>
        <w:rPr>
          <w:rFonts w:ascii="Times New Roman" w:hAnsi="Times New Roman" w:cs="Times New Roman"/>
        </w:rPr>
      </w:pPr>
      <w:r w:rsidRPr="00C0447D">
        <w:rPr>
          <w:rFonts w:ascii="Times New Roman" w:hAnsi="Times New Roman" w:cs="Times New Roman"/>
        </w:rPr>
        <w:t>Sepultamento radicular;</w:t>
      </w:r>
    </w:p>
    <w:p w14:paraId="38B583E5" w14:textId="77777777" w:rsidR="008A6E29" w:rsidRPr="00DC611E" w:rsidRDefault="008A6E29" w:rsidP="008A6E29">
      <w:pPr>
        <w:rPr>
          <w:rFonts w:ascii="Times New Roman" w:hAnsi="Times New Roman" w:cs="Times New Roman"/>
          <w:b/>
        </w:rPr>
      </w:pPr>
    </w:p>
    <w:p w14:paraId="2691C555"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t>Endodontia:</w:t>
      </w:r>
    </w:p>
    <w:p w14:paraId="414C045A" w14:textId="77777777" w:rsidR="008A6E29" w:rsidRPr="00DC611E" w:rsidRDefault="008A6E29" w:rsidP="008A6E29">
      <w:pPr>
        <w:rPr>
          <w:rFonts w:ascii="Times New Roman" w:hAnsi="Times New Roman" w:cs="Times New Roman"/>
          <w:b/>
        </w:rPr>
      </w:pPr>
    </w:p>
    <w:p w14:paraId="1C4FCC8F"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Capeamento pulpar direto-excluindo restauração final;</w:t>
      </w:r>
    </w:p>
    <w:p w14:paraId="3C6757F3" w14:textId="77777777" w:rsidR="008A6E29" w:rsidRPr="00F32958" w:rsidRDefault="008A6E29" w:rsidP="008A6E29">
      <w:pPr>
        <w:pStyle w:val="PargrafodaLista"/>
        <w:numPr>
          <w:ilvl w:val="0"/>
          <w:numId w:val="30"/>
        </w:numPr>
        <w:jc w:val="both"/>
        <w:rPr>
          <w:rFonts w:ascii="Times New Roman" w:hAnsi="Times New Roman" w:cs="Times New Roman"/>
        </w:rPr>
      </w:pPr>
      <w:proofErr w:type="spellStart"/>
      <w:r w:rsidRPr="00F32958">
        <w:rPr>
          <w:rFonts w:ascii="Times New Roman" w:hAnsi="Times New Roman" w:cs="Times New Roman"/>
        </w:rPr>
        <w:t>Pulpotomia</w:t>
      </w:r>
      <w:proofErr w:type="spellEnd"/>
      <w:r w:rsidRPr="00F32958">
        <w:rPr>
          <w:rFonts w:ascii="Times New Roman" w:hAnsi="Times New Roman" w:cs="Times New Roman"/>
        </w:rPr>
        <w:t>;</w:t>
      </w:r>
    </w:p>
    <w:p w14:paraId="63A5E27C"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 xml:space="preserve">Remoção de núcleo </w:t>
      </w:r>
      <w:proofErr w:type="spellStart"/>
      <w:r w:rsidRPr="00F32958">
        <w:rPr>
          <w:rFonts w:ascii="Times New Roman" w:hAnsi="Times New Roman" w:cs="Times New Roman"/>
        </w:rPr>
        <w:t>intrarradicular</w:t>
      </w:r>
      <w:proofErr w:type="spellEnd"/>
      <w:r w:rsidRPr="00F32958">
        <w:rPr>
          <w:rFonts w:ascii="Times New Roman" w:hAnsi="Times New Roman" w:cs="Times New Roman"/>
        </w:rPr>
        <w:t>/corpo estranho;</w:t>
      </w:r>
    </w:p>
    <w:p w14:paraId="6DEEADC0"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endodôntico em dentes permanentes com 01 (um) conduto;</w:t>
      </w:r>
    </w:p>
    <w:p w14:paraId="788C7E81"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endodôntico em dentes permanentes com 02 (dois) condutos;</w:t>
      </w:r>
    </w:p>
    <w:p w14:paraId="40DE2076"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endodôntico em dentes permanentes com 03 (três) condutos;</w:t>
      </w:r>
    </w:p>
    <w:p w14:paraId="2490239D"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endodôntico em dentes permanentes com 04 (quatro) condutos ou mais;</w:t>
      </w:r>
    </w:p>
    <w:p w14:paraId="48B30238"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Retratamento endodôntico de dentes incisivos, caninos, pré-molares e molares;</w:t>
      </w:r>
    </w:p>
    <w:p w14:paraId="1669036D"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endodôntico em dentes decíduos;</w:t>
      </w:r>
    </w:p>
    <w:p w14:paraId="55B52159"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 xml:space="preserve">Tratamento endodôntico em dente com </w:t>
      </w:r>
      <w:proofErr w:type="spellStart"/>
      <w:r w:rsidRPr="00F32958">
        <w:rPr>
          <w:rFonts w:ascii="Times New Roman" w:hAnsi="Times New Roman" w:cs="Times New Roman"/>
        </w:rPr>
        <w:t>rizogênese</w:t>
      </w:r>
      <w:proofErr w:type="spellEnd"/>
      <w:r w:rsidRPr="00F32958">
        <w:rPr>
          <w:rFonts w:ascii="Times New Roman" w:hAnsi="Times New Roman" w:cs="Times New Roman"/>
        </w:rPr>
        <w:t xml:space="preserve"> incompleta;</w:t>
      </w:r>
    </w:p>
    <w:p w14:paraId="20CD2861" w14:textId="77777777" w:rsidR="008A6E29" w:rsidRPr="00F32958" w:rsidRDefault="008A6E29" w:rsidP="008A6E29">
      <w:pPr>
        <w:pStyle w:val="PargrafodaLista"/>
        <w:numPr>
          <w:ilvl w:val="0"/>
          <w:numId w:val="30"/>
        </w:numPr>
        <w:jc w:val="both"/>
        <w:rPr>
          <w:rFonts w:ascii="Times New Roman" w:hAnsi="Times New Roman" w:cs="Times New Roman"/>
        </w:rPr>
      </w:pPr>
      <w:r w:rsidRPr="00F32958">
        <w:rPr>
          <w:rFonts w:ascii="Times New Roman" w:hAnsi="Times New Roman" w:cs="Times New Roman"/>
        </w:rPr>
        <w:t>Tratamento de perfuração radicular;</w:t>
      </w:r>
    </w:p>
    <w:p w14:paraId="7992CAEE" w14:textId="77777777" w:rsidR="008A6E29" w:rsidRPr="00DC611E" w:rsidRDefault="008A6E29" w:rsidP="008A6E29">
      <w:pPr>
        <w:rPr>
          <w:rFonts w:ascii="Times New Roman" w:hAnsi="Times New Roman" w:cs="Times New Roman"/>
          <w:b/>
        </w:rPr>
      </w:pPr>
    </w:p>
    <w:p w14:paraId="0F80076C" w14:textId="77777777" w:rsidR="008A6E29" w:rsidRPr="008A6E29" w:rsidRDefault="008A6E29" w:rsidP="008A6E29">
      <w:pPr>
        <w:jc w:val="both"/>
        <w:rPr>
          <w:rFonts w:ascii="Times New Roman" w:hAnsi="Times New Roman" w:cs="Times New Roman"/>
          <w:b/>
          <w:highlight w:val="yellow"/>
        </w:rPr>
      </w:pPr>
      <w:r w:rsidRPr="008A6E29">
        <w:rPr>
          <w:rFonts w:ascii="Times New Roman" w:hAnsi="Times New Roman" w:cs="Times New Roman"/>
          <w:b/>
          <w:highlight w:val="yellow"/>
        </w:rPr>
        <w:t>Cirurgia:</w:t>
      </w:r>
    </w:p>
    <w:p w14:paraId="3DA9708F" w14:textId="77777777" w:rsidR="008A6E29" w:rsidRPr="00DC611E" w:rsidRDefault="008A6E29" w:rsidP="008A6E29">
      <w:pPr>
        <w:rPr>
          <w:rFonts w:ascii="Times New Roman" w:hAnsi="Times New Roman" w:cs="Times New Roman"/>
          <w:b/>
        </w:rPr>
      </w:pPr>
    </w:p>
    <w:p w14:paraId="284FEBE0"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Alveoloplastia</w:t>
      </w:r>
      <w:proofErr w:type="spellEnd"/>
      <w:r w:rsidRPr="00F32958">
        <w:rPr>
          <w:rFonts w:ascii="Times New Roman" w:hAnsi="Times New Roman" w:cs="Times New Roman"/>
        </w:rPr>
        <w:t>;</w:t>
      </w:r>
    </w:p>
    <w:p w14:paraId="1D18C69F"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unirradicular</w:t>
      </w:r>
      <w:proofErr w:type="spellEnd"/>
      <w:r w:rsidRPr="00F32958">
        <w:rPr>
          <w:rFonts w:ascii="Times New Roman" w:hAnsi="Times New Roman" w:cs="Times New Roman"/>
        </w:rPr>
        <w:t>;</w:t>
      </w:r>
    </w:p>
    <w:p w14:paraId="5A8877DC"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birradicular</w:t>
      </w:r>
      <w:proofErr w:type="spellEnd"/>
      <w:r w:rsidRPr="00F32958">
        <w:rPr>
          <w:rFonts w:ascii="Times New Roman" w:hAnsi="Times New Roman" w:cs="Times New Roman"/>
        </w:rPr>
        <w:t>;</w:t>
      </w:r>
    </w:p>
    <w:p w14:paraId="406B124E"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trirradicular</w:t>
      </w:r>
      <w:proofErr w:type="spellEnd"/>
      <w:r w:rsidRPr="00F32958">
        <w:rPr>
          <w:rFonts w:ascii="Times New Roman" w:hAnsi="Times New Roman" w:cs="Times New Roman"/>
        </w:rPr>
        <w:t>;</w:t>
      </w:r>
    </w:p>
    <w:p w14:paraId="66AA1CF1"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unirradicular</w:t>
      </w:r>
      <w:proofErr w:type="spellEnd"/>
      <w:r w:rsidRPr="00F32958">
        <w:rPr>
          <w:rFonts w:ascii="Times New Roman" w:hAnsi="Times New Roman" w:cs="Times New Roman"/>
        </w:rPr>
        <w:t xml:space="preserve"> com obturação retrógrada;</w:t>
      </w:r>
    </w:p>
    <w:p w14:paraId="272524E4"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birradicular</w:t>
      </w:r>
      <w:proofErr w:type="spellEnd"/>
      <w:r w:rsidRPr="00F32958">
        <w:rPr>
          <w:rFonts w:ascii="Times New Roman" w:hAnsi="Times New Roman" w:cs="Times New Roman"/>
        </w:rPr>
        <w:t xml:space="preserve"> com obturação retrógrada;</w:t>
      </w:r>
    </w:p>
    <w:p w14:paraId="5705026A"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Apicectomia</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trirradicular</w:t>
      </w:r>
      <w:proofErr w:type="spellEnd"/>
      <w:r w:rsidRPr="00F32958">
        <w:rPr>
          <w:rFonts w:ascii="Times New Roman" w:hAnsi="Times New Roman" w:cs="Times New Roman"/>
        </w:rPr>
        <w:t xml:space="preserve"> com obturação retrógrada;</w:t>
      </w:r>
    </w:p>
    <w:p w14:paraId="763A7033"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Biópsia;</w:t>
      </w:r>
    </w:p>
    <w:p w14:paraId="3AEF509C"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 xml:space="preserve">Cirurgia de </w:t>
      </w:r>
      <w:proofErr w:type="spellStart"/>
      <w:r w:rsidRPr="00F32958">
        <w:rPr>
          <w:rFonts w:ascii="Times New Roman" w:hAnsi="Times New Roman" w:cs="Times New Roman"/>
        </w:rPr>
        <w:t>tórus</w:t>
      </w:r>
      <w:proofErr w:type="spellEnd"/>
      <w:r w:rsidRPr="00F32958">
        <w:rPr>
          <w:rFonts w:ascii="Times New Roman" w:hAnsi="Times New Roman" w:cs="Times New Roman"/>
        </w:rPr>
        <w:t xml:space="preserve"> </w:t>
      </w:r>
      <w:proofErr w:type="spellStart"/>
      <w:r w:rsidRPr="00F32958">
        <w:rPr>
          <w:rFonts w:ascii="Times New Roman" w:hAnsi="Times New Roman" w:cs="Times New Roman"/>
        </w:rPr>
        <w:t>unilaterel</w:t>
      </w:r>
      <w:proofErr w:type="spellEnd"/>
      <w:r w:rsidRPr="00F32958">
        <w:rPr>
          <w:rFonts w:ascii="Times New Roman" w:hAnsi="Times New Roman" w:cs="Times New Roman"/>
        </w:rPr>
        <w:t>;</w:t>
      </w:r>
    </w:p>
    <w:p w14:paraId="09F442B9"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 xml:space="preserve">Cirurgia de </w:t>
      </w:r>
      <w:proofErr w:type="spellStart"/>
      <w:r w:rsidRPr="00F32958">
        <w:rPr>
          <w:rFonts w:ascii="Times New Roman" w:hAnsi="Times New Roman" w:cs="Times New Roman"/>
        </w:rPr>
        <w:t>tórus</w:t>
      </w:r>
      <w:proofErr w:type="spellEnd"/>
      <w:r w:rsidRPr="00F32958">
        <w:rPr>
          <w:rFonts w:ascii="Times New Roman" w:hAnsi="Times New Roman" w:cs="Times New Roman"/>
        </w:rPr>
        <w:t xml:space="preserve"> bilateral;</w:t>
      </w:r>
    </w:p>
    <w:p w14:paraId="7AB062B5"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Correção de bridas musculares;</w:t>
      </w:r>
    </w:p>
    <w:p w14:paraId="5BC7C019"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 xml:space="preserve">Excisão de </w:t>
      </w:r>
      <w:proofErr w:type="spellStart"/>
      <w:r w:rsidRPr="00F32958">
        <w:rPr>
          <w:rFonts w:ascii="Times New Roman" w:hAnsi="Times New Roman" w:cs="Times New Roman"/>
        </w:rPr>
        <w:t>mucocele</w:t>
      </w:r>
      <w:proofErr w:type="spellEnd"/>
      <w:r w:rsidRPr="00F32958">
        <w:rPr>
          <w:rFonts w:ascii="Times New Roman" w:hAnsi="Times New Roman" w:cs="Times New Roman"/>
        </w:rPr>
        <w:t>;</w:t>
      </w:r>
    </w:p>
    <w:p w14:paraId="19217326"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 xml:space="preserve">Excisão de </w:t>
      </w:r>
      <w:proofErr w:type="spellStart"/>
      <w:r w:rsidRPr="00F32958">
        <w:rPr>
          <w:rFonts w:ascii="Times New Roman" w:hAnsi="Times New Roman" w:cs="Times New Roman"/>
        </w:rPr>
        <w:t>rânula</w:t>
      </w:r>
      <w:proofErr w:type="spellEnd"/>
      <w:r w:rsidRPr="00F32958">
        <w:rPr>
          <w:rFonts w:ascii="Times New Roman" w:hAnsi="Times New Roman" w:cs="Times New Roman"/>
        </w:rPr>
        <w:t>;</w:t>
      </w:r>
    </w:p>
    <w:p w14:paraId="334B3A25"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Exodontia a retalho;</w:t>
      </w:r>
    </w:p>
    <w:p w14:paraId="68025FE7"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Exodontia de raiz residual;</w:t>
      </w:r>
    </w:p>
    <w:p w14:paraId="3E25FF2E"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Exodontia simples;</w:t>
      </w:r>
    </w:p>
    <w:p w14:paraId="52BB4E84"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Exodontia de dente decíduo;</w:t>
      </w:r>
    </w:p>
    <w:p w14:paraId="76C010BE"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Redução cruente (fratura alvéolo dentária);</w:t>
      </w:r>
    </w:p>
    <w:p w14:paraId="414F2D5A"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lastRenderedPageBreak/>
        <w:t>Redução incruenta (fratura alvéolo dentária);</w:t>
      </w:r>
    </w:p>
    <w:p w14:paraId="158BB7EE"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Frenectomia</w:t>
      </w:r>
      <w:proofErr w:type="spellEnd"/>
      <w:r w:rsidRPr="00F32958">
        <w:rPr>
          <w:rFonts w:ascii="Times New Roman" w:hAnsi="Times New Roman" w:cs="Times New Roman"/>
        </w:rPr>
        <w:t xml:space="preserve"> labial;</w:t>
      </w:r>
    </w:p>
    <w:p w14:paraId="2C1BDDF5"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Frenectomia</w:t>
      </w:r>
      <w:proofErr w:type="spellEnd"/>
      <w:r w:rsidRPr="00F32958">
        <w:rPr>
          <w:rFonts w:ascii="Times New Roman" w:hAnsi="Times New Roman" w:cs="Times New Roman"/>
        </w:rPr>
        <w:t xml:space="preserve"> lingual;</w:t>
      </w:r>
    </w:p>
    <w:p w14:paraId="441ED832" w14:textId="77777777" w:rsidR="008A6E29" w:rsidRPr="00F32958" w:rsidRDefault="008A6E29" w:rsidP="008A6E29">
      <w:pPr>
        <w:pStyle w:val="PargrafodaLista"/>
        <w:numPr>
          <w:ilvl w:val="0"/>
          <w:numId w:val="31"/>
        </w:numPr>
        <w:jc w:val="both"/>
        <w:rPr>
          <w:rFonts w:ascii="Times New Roman" w:hAnsi="Times New Roman" w:cs="Times New Roman"/>
        </w:rPr>
      </w:pPr>
      <w:r w:rsidRPr="00F32958">
        <w:rPr>
          <w:rFonts w:ascii="Times New Roman" w:hAnsi="Times New Roman" w:cs="Times New Roman"/>
        </w:rPr>
        <w:t>Remoção de dentes retidos (inclusos ou impactados);</w:t>
      </w:r>
    </w:p>
    <w:p w14:paraId="6E58C7FC"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Sulcoplastia</w:t>
      </w:r>
      <w:proofErr w:type="spellEnd"/>
      <w:r w:rsidRPr="00F32958">
        <w:rPr>
          <w:rFonts w:ascii="Times New Roman" w:hAnsi="Times New Roman" w:cs="Times New Roman"/>
        </w:rPr>
        <w:t>;</w:t>
      </w:r>
    </w:p>
    <w:p w14:paraId="5EFCF5DF"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Ulectomia</w:t>
      </w:r>
      <w:proofErr w:type="spellEnd"/>
      <w:r w:rsidRPr="00F32958">
        <w:rPr>
          <w:rFonts w:ascii="Times New Roman" w:hAnsi="Times New Roman" w:cs="Times New Roman"/>
        </w:rPr>
        <w:t>;</w:t>
      </w:r>
    </w:p>
    <w:p w14:paraId="2971586F"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Ulotomia</w:t>
      </w:r>
      <w:proofErr w:type="spellEnd"/>
      <w:r w:rsidRPr="00F32958">
        <w:rPr>
          <w:rFonts w:ascii="Times New Roman" w:hAnsi="Times New Roman" w:cs="Times New Roman"/>
        </w:rPr>
        <w:t>;</w:t>
      </w:r>
    </w:p>
    <w:p w14:paraId="7C5A6DCA" w14:textId="77777777" w:rsidR="008A6E29" w:rsidRPr="00F32958" w:rsidRDefault="008A6E29" w:rsidP="008A6E29">
      <w:pPr>
        <w:pStyle w:val="PargrafodaLista"/>
        <w:numPr>
          <w:ilvl w:val="0"/>
          <w:numId w:val="31"/>
        </w:numPr>
        <w:jc w:val="both"/>
        <w:rPr>
          <w:rFonts w:ascii="Times New Roman" w:hAnsi="Times New Roman" w:cs="Times New Roman"/>
        </w:rPr>
      </w:pPr>
      <w:proofErr w:type="spellStart"/>
      <w:r w:rsidRPr="00F32958">
        <w:rPr>
          <w:rFonts w:ascii="Times New Roman" w:hAnsi="Times New Roman" w:cs="Times New Roman"/>
        </w:rPr>
        <w:t>Hemissecção</w:t>
      </w:r>
      <w:proofErr w:type="spellEnd"/>
      <w:r w:rsidRPr="00F32958">
        <w:rPr>
          <w:rFonts w:ascii="Times New Roman" w:hAnsi="Times New Roman" w:cs="Times New Roman"/>
        </w:rPr>
        <w:t xml:space="preserve"> com ou sem amputação radicular.</w:t>
      </w:r>
    </w:p>
    <w:p w14:paraId="52DB1DA9" w14:textId="77777777" w:rsidR="008A6E29" w:rsidRDefault="008A6E29" w:rsidP="009D2999">
      <w:pPr>
        <w:rPr>
          <w:rFonts w:ascii="Times New Roman" w:hAnsi="Times New Roman" w:cs="Times New Roman"/>
        </w:rPr>
      </w:pPr>
    </w:p>
    <w:p w14:paraId="11AE3854" w14:textId="034BA270" w:rsidR="00113D39" w:rsidRPr="001F2175" w:rsidRDefault="006B177D" w:rsidP="009D2999">
      <w:pPr>
        <w:rPr>
          <w:rFonts w:ascii="Times New Roman" w:hAnsi="Times New Roman" w:cs="Times New Roman"/>
          <w:b/>
          <w:lang w:eastAsia="en-US"/>
        </w:rPr>
      </w:pPr>
      <w:r>
        <w:rPr>
          <w:rFonts w:ascii="Times New Roman" w:hAnsi="Times New Roman" w:cs="Times New Roman"/>
          <w:b/>
          <w:lang w:eastAsia="en-US"/>
        </w:rPr>
        <w:t>2.</w:t>
      </w:r>
      <w:r w:rsidR="008A6E29">
        <w:rPr>
          <w:rFonts w:ascii="Times New Roman" w:hAnsi="Times New Roman" w:cs="Times New Roman"/>
          <w:b/>
          <w:lang w:eastAsia="en-US"/>
        </w:rPr>
        <w:t>3</w:t>
      </w:r>
      <w:r>
        <w:rPr>
          <w:rFonts w:ascii="Times New Roman" w:hAnsi="Times New Roman" w:cs="Times New Roman"/>
          <w:b/>
          <w:lang w:eastAsia="en-US"/>
        </w:rPr>
        <w:t xml:space="preserve"> </w:t>
      </w:r>
      <w:r w:rsidR="00113D39" w:rsidRPr="001F2175">
        <w:rPr>
          <w:rFonts w:ascii="Times New Roman" w:hAnsi="Times New Roman" w:cs="Times New Roman"/>
          <w:b/>
          <w:lang w:eastAsia="en-US"/>
        </w:rPr>
        <w:t>Condições de Atendimento:</w:t>
      </w:r>
    </w:p>
    <w:p w14:paraId="0AB694F5" w14:textId="197D3D78" w:rsidR="00113D39" w:rsidRPr="001F2175" w:rsidRDefault="00113D39" w:rsidP="009D2999">
      <w:pPr>
        <w:rPr>
          <w:rFonts w:ascii="Times New Roman" w:hAnsi="Times New Roman" w:cs="Times New Roman"/>
        </w:rPr>
      </w:pPr>
    </w:p>
    <w:p w14:paraId="74ABDC7D" w14:textId="3391DA92" w:rsidR="00113D39" w:rsidRPr="001F2175" w:rsidRDefault="006968A0" w:rsidP="001F2175">
      <w:pPr>
        <w:autoSpaceDE w:val="0"/>
        <w:autoSpaceDN w:val="0"/>
        <w:adjustRightInd w:val="0"/>
        <w:jc w:val="both"/>
        <w:rPr>
          <w:rFonts w:ascii="Times New Roman" w:hAnsi="Times New Roman" w:cs="Times New Roman"/>
        </w:rPr>
      </w:pPr>
      <w:r>
        <w:rPr>
          <w:rFonts w:ascii="Times New Roman" w:hAnsi="Times New Roman" w:cs="Times New Roman"/>
          <w:lang w:eastAsia="en-US"/>
        </w:rPr>
        <w:t xml:space="preserve">a) </w:t>
      </w:r>
      <w:r w:rsidR="001F2175" w:rsidRPr="001F2175">
        <w:rPr>
          <w:rFonts w:ascii="Times New Roman" w:hAnsi="Times New Roman" w:cs="Times New Roman"/>
          <w:lang w:eastAsia="en-US"/>
        </w:rPr>
        <w:t>Os beneficiários serão atendidos mediante a apresentação da carteira de</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identificação, a ser fornecida gratuitamente pela CONTRATADA podendo ser</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 xml:space="preserve">somente em formato </w:t>
      </w:r>
      <w:proofErr w:type="spellStart"/>
      <w:r w:rsidR="001F2175" w:rsidRPr="001F2175">
        <w:rPr>
          <w:rFonts w:ascii="Times New Roman" w:hAnsi="Times New Roman" w:cs="Times New Roman"/>
          <w:lang w:eastAsia="en-US"/>
        </w:rPr>
        <w:t>fisíco</w:t>
      </w:r>
      <w:proofErr w:type="spellEnd"/>
      <w:r w:rsidR="001F2175" w:rsidRPr="001F2175">
        <w:rPr>
          <w:rFonts w:ascii="Times New Roman" w:hAnsi="Times New Roman" w:cs="Times New Roman"/>
          <w:lang w:eastAsia="en-US"/>
        </w:rPr>
        <w:t xml:space="preserve"> e digital (por aplicativo/portal), a cada um dos</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empregados e dependentes legais. A utilização da carteirinha digital será autorizada</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 xml:space="preserve">pelo </w:t>
      </w:r>
      <w:proofErr w:type="spellStart"/>
      <w:r w:rsidR="001F2175">
        <w:rPr>
          <w:rFonts w:ascii="Times New Roman" w:hAnsi="Times New Roman" w:cs="Times New Roman"/>
          <w:lang w:eastAsia="en-US"/>
        </w:rPr>
        <w:t>Cremepe</w:t>
      </w:r>
      <w:proofErr w:type="spellEnd"/>
      <w:r w:rsidR="001F2175" w:rsidRPr="001F2175">
        <w:rPr>
          <w:rFonts w:ascii="Times New Roman" w:hAnsi="Times New Roman" w:cs="Times New Roman"/>
          <w:lang w:eastAsia="en-US"/>
        </w:rPr>
        <w:t xml:space="preserve"> desde que tal procedimento não acarrete em dificuldades operacionais para</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uso da rede credenciada por parte dos beneficiários.</w:t>
      </w:r>
    </w:p>
    <w:p w14:paraId="7CA26738" w14:textId="7D5ECA4C" w:rsidR="00113D39" w:rsidRDefault="00113D39" w:rsidP="001F2175">
      <w:pPr>
        <w:jc w:val="both"/>
        <w:rPr>
          <w:rFonts w:ascii="Times New Roman" w:hAnsi="Times New Roman" w:cs="Times New Roman"/>
        </w:rPr>
      </w:pPr>
    </w:p>
    <w:p w14:paraId="3883C8A9" w14:textId="039C28F8" w:rsidR="00113D39" w:rsidRDefault="006968A0" w:rsidP="001F2175">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b) </w:t>
      </w:r>
      <w:r w:rsidR="001F2175" w:rsidRPr="001F2175">
        <w:rPr>
          <w:rFonts w:ascii="Times New Roman" w:hAnsi="Times New Roman" w:cs="Times New Roman"/>
          <w:lang w:eastAsia="en-US"/>
        </w:rPr>
        <w:t xml:space="preserve">Após a assinatura do contrato, o </w:t>
      </w:r>
      <w:proofErr w:type="spellStart"/>
      <w:r w:rsidR="001F2175">
        <w:rPr>
          <w:rFonts w:ascii="Times New Roman" w:hAnsi="Times New Roman" w:cs="Times New Roman"/>
          <w:lang w:eastAsia="en-US"/>
        </w:rPr>
        <w:t>Cremepe</w:t>
      </w:r>
      <w:proofErr w:type="spellEnd"/>
      <w:r w:rsidR="001F2175" w:rsidRPr="001F2175">
        <w:rPr>
          <w:rFonts w:ascii="Times New Roman" w:hAnsi="Times New Roman" w:cs="Times New Roman"/>
          <w:lang w:eastAsia="en-US"/>
        </w:rPr>
        <w:t xml:space="preserve"> fornecerá à contratada relação contendo nomes</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dos beneficiários titulares, dependentes legais e demais dados necessários ao</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respectivo cadastro na operadora. A CONTRATADA deverá, em até 10 (dez) dias úteis</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a contar do recebimento desta relação, providenciar a cada um dos beneficiários a</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carteira de identificação com o respectivo cadastro para possibilitar o acesso pelo</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aplicativo/portal da operadora.</w:t>
      </w:r>
    </w:p>
    <w:p w14:paraId="18DC6486" w14:textId="77777777" w:rsidR="000E74DB" w:rsidRDefault="000E74DB" w:rsidP="001F2175">
      <w:pPr>
        <w:autoSpaceDE w:val="0"/>
        <w:autoSpaceDN w:val="0"/>
        <w:adjustRightInd w:val="0"/>
        <w:jc w:val="both"/>
        <w:rPr>
          <w:rFonts w:ascii="Times New Roman" w:hAnsi="Times New Roman" w:cs="Times New Roman"/>
          <w:lang w:eastAsia="en-US"/>
        </w:rPr>
      </w:pPr>
    </w:p>
    <w:p w14:paraId="0965F4D0" w14:textId="2C572C16" w:rsidR="001F2175" w:rsidRPr="001F2175" w:rsidRDefault="006968A0" w:rsidP="001F2175">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c) </w:t>
      </w:r>
      <w:r w:rsidR="001F2175" w:rsidRPr="001F2175">
        <w:rPr>
          <w:rFonts w:ascii="Times New Roman" w:hAnsi="Times New Roman" w:cs="Times New Roman"/>
          <w:lang w:eastAsia="en-US"/>
        </w:rPr>
        <w:t>A CONTRATADA manterá uma rede em nível nacional, rede credenciada em seu rol</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de prestadores de serviços que será disponibilizado através da página oficial da</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operadora, que atenda satisfatoriamente e pelo sistema de livre escolha dos</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beneficiários dentro da rede credenciada da operadora. As modificações, supressões</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ou acréscimos, deverão ser permanentemente atualizadas no aplicativo/portal da</w:t>
      </w:r>
      <w:r w:rsidR="001F2175">
        <w:rPr>
          <w:rFonts w:ascii="Times New Roman" w:hAnsi="Times New Roman" w:cs="Times New Roman"/>
          <w:lang w:eastAsia="en-US"/>
        </w:rPr>
        <w:t xml:space="preserve"> </w:t>
      </w:r>
      <w:r w:rsidR="001F2175" w:rsidRPr="001F2175">
        <w:rPr>
          <w:rFonts w:ascii="Times New Roman" w:hAnsi="Times New Roman" w:cs="Times New Roman"/>
          <w:lang w:eastAsia="en-US"/>
        </w:rPr>
        <w:t>operadora, não deixando de atender, em nenhum momento, a rede credenciada</w:t>
      </w:r>
    </w:p>
    <w:p w14:paraId="02FC04E8" w14:textId="276D8F41" w:rsidR="00113D39" w:rsidRPr="001F2175" w:rsidRDefault="001F2175" w:rsidP="001F2175">
      <w:pPr>
        <w:jc w:val="both"/>
        <w:rPr>
          <w:rFonts w:ascii="Times New Roman" w:hAnsi="Times New Roman" w:cs="Times New Roman"/>
        </w:rPr>
      </w:pPr>
      <w:r w:rsidRPr="001F2175">
        <w:rPr>
          <w:rFonts w:ascii="Times New Roman" w:hAnsi="Times New Roman" w:cs="Times New Roman"/>
          <w:lang w:eastAsia="en-US"/>
        </w:rPr>
        <w:t>mínima conforme exigência deste Termo de Referência.</w:t>
      </w:r>
    </w:p>
    <w:p w14:paraId="69ABC5BC" w14:textId="7DCDB361" w:rsidR="00113D39" w:rsidRDefault="00113D39" w:rsidP="009D2999">
      <w:pPr>
        <w:rPr>
          <w:rFonts w:ascii="Times New Roman" w:hAnsi="Times New Roman" w:cs="Times New Roman"/>
        </w:rPr>
      </w:pPr>
    </w:p>
    <w:p w14:paraId="57679AA1" w14:textId="1876768A" w:rsidR="00113D39" w:rsidRDefault="006968A0" w:rsidP="00025EFF">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d) </w:t>
      </w:r>
      <w:r w:rsidR="00025EFF" w:rsidRPr="00025EFF">
        <w:rPr>
          <w:rFonts w:ascii="Times New Roman" w:hAnsi="Times New Roman" w:cs="Times New Roman"/>
          <w:lang w:eastAsia="en-US"/>
        </w:rPr>
        <w:t>Para utilizarem os serviços cobertos pelo plano de assistência odontológica de que</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trata este Termo, os beneficiários poderão se dirigir diretamente à rede própria ou</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credenciada da CONTRATADA, apresentando a carteira de identificação por ela</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fornecida e documento de identidade ou outro equivalente, sem necessidade de guia</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previamente autorizada.</w:t>
      </w:r>
    </w:p>
    <w:p w14:paraId="3C1681ED" w14:textId="46833B16" w:rsidR="001F2175" w:rsidRDefault="001F2175" w:rsidP="009D2999">
      <w:pPr>
        <w:rPr>
          <w:rFonts w:ascii="Times New Roman" w:hAnsi="Times New Roman" w:cs="Times New Roman"/>
        </w:rPr>
      </w:pPr>
    </w:p>
    <w:p w14:paraId="337E9A9A" w14:textId="0380076E" w:rsidR="001F2175" w:rsidRDefault="006968A0" w:rsidP="00025EFF">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e) </w:t>
      </w:r>
      <w:r w:rsidR="00025EFF" w:rsidRPr="00025EFF">
        <w:rPr>
          <w:rFonts w:ascii="Times New Roman" w:hAnsi="Times New Roman" w:cs="Times New Roman"/>
          <w:lang w:eastAsia="en-US"/>
        </w:rPr>
        <w:t>Se o beneficiário, em caso de urgência e/ou emergência, não conseguir utilizar-se</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dos serviços contratados conforme disposto neste Termo de Referência, na rede</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própria ou credenciada, poderá realizar o atendimento na condição de cliente</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particular, e a CONTRATADA obrigar-se-á a reembolsar diretamente e integralmente</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ao usuário os gastos realizados, conforme regulamentado pela ANS Agência</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Nacional de Saúde.</w:t>
      </w:r>
    </w:p>
    <w:p w14:paraId="173182B2" w14:textId="5A155B6D" w:rsidR="001F2175" w:rsidRDefault="001F2175" w:rsidP="009D2999">
      <w:pPr>
        <w:rPr>
          <w:rFonts w:ascii="Times New Roman" w:hAnsi="Times New Roman" w:cs="Times New Roman"/>
        </w:rPr>
      </w:pPr>
    </w:p>
    <w:p w14:paraId="00614B07" w14:textId="2C5D8B12" w:rsidR="00025EFF" w:rsidRDefault="006968A0" w:rsidP="00025EFF">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f) </w:t>
      </w:r>
      <w:r w:rsidR="00025EFF" w:rsidRPr="00025EFF">
        <w:rPr>
          <w:rFonts w:ascii="Times New Roman" w:hAnsi="Times New Roman" w:cs="Times New Roman"/>
          <w:lang w:eastAsia="en-US"/>
        </w:rPr>
        <w:t>A operadora deverá disponibilizar atendimento telefônico 24 (vinte e quatro) horas</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por dia, sete dias por semana, para efeito de liberação de senhas, relacionadas com</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o atendimento ou informações sobre os serviços contratados, bem como manter em</w:t>
      </w:r>
      <w:r w:rsidR="00025EFF">
        <w:rPr>
          <w:rFonts w:ascii="Times New Roman" w:hAnsi="Times New Roman" w:cs="Times New Roman"/>
          <w:lang w:eastAsia="en-US"/>
        </w:rPr>
        <w:t xml:space="preserve"> </w:t>
      </w:r>
      <w:r w:rsidR="00025EFF" w:rsidRPr="00025EFF">
        <w:rPr>
          <w:rFonts w:ascii="Times New Roman" w:hAnsi="Times New Roman" w:cs="Times New Roman"/>
          <w:lang w:eastAsia="en-US"/>
        </w:rPr>
        <w:t>pleno funcionamento seu portal de serviços ao cliente (web e app).</w:t>
      </w:r>
    </w:p>
    <w:p w14:paraId="718C954B" w14:textId="1A688CCE" w:rsidR="00025EFF" w:rsidRPr="00A945B8" w:rsidRDefault="006B177D" w:rsidP="00A945B8">
      <w:pPr>
        <w:autoSpaceDE w:val="0"/>
        <w:autoSpaceDN w:val="0"/>
        <w:adjustRightInd w:val="0"/>
        <w:jc w:val="both"/>
        <w:rPr>
          <w:rFonts w:ascii="Times New Roman" w:hAnsi="Times New Roman" w:cs="Times New Roman"/>
          <w:b/>
          <w:lang w:eastAsia="en-US"/>
        </w:rPr>
      </w:pPr>
      <w:r>
        <w:rPr>
          <w:rFonts w:ascii="Times New Roman" w:hAnsi="Times New Roman" w:cs="Times New Roman"/>
          <w:b/>
          <w:lang w:eastAsia="en-US"/>
        </w:rPr>
        <w:lastRenderedPageBreak/>
        <w:t>2.</w:t>
      </w:r>
      <w:r w:rsidR="008A6E29">
        <w:rPr>
          <w:rFonts w:ascii="Times New Roman" w:hAnsi="Times New Roman" w:cs="Times New Roman"/>
          <w:b/>
          <w:lang w:eastAsia="en-US"/>
        </w:rPr>
        <w:t>4</w:t>
      </w:r>
      <w:r>
        <w:rPr>
          <w:rFonts w:ascii="Times New Roman" w:hAnsi="Times New Roman" w:cs="Times New Roman"/>
          <w:b/>
          <w:lang w:eastAsia="en-US"/>
        </w:rPr>
        <w:t xml:space="preserve"> </w:t>
      </w:r>
      <w:r w:rsidR="00A945B8" w:rsidRPr="00A945B8">
        <w:rPr>
          <w:rFonts w:ascii="Times New Roman" w:hAnsi="Times New Roman" w:cs="Times New Roman"/>
          <w:b/>
          <w:lang w:eastAsia="en-US"/>
        </w:rPr>
        <w:t>Rede Credenciada:</w:t>
      </w:r>
    </w:p>
    <w:p w14:paraId="27176237" w14:textId="471F9E43" w:rsidR="00025EFF" w:rsidRDefault="00025EFF" w:rsidP="009D2999">
      <w:pPr>
        <w:rPr>
          <w:rFonts w:ascii="Times New Roman" w:hAnsi="Times New Roman" w:cs="Times New Roman"/>
        </w:rPr>
      </w:pPr>
    </w:p>
    <w:p w14:paraId="230758B8" w14:textId="59D22951" w:rsidR="00025EFF" w:rsidRDefault="006968A0" w:rsidP="00A945B8">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a) </w:t>
      </w:r>
      <w:r w:rsidR="00A945B8" w:rsidRPr="00A945B8">
        <w:rPr>
          <w:rFonts w:ascii="Times New Roman" w:hAnsi="Times New Roman" w:cs="Times New Roman"/>
          <w:lang w:eastAsia="en-US"/>
        </w:rPr>
        <w:t>N</w:t>
      </w:r>
      <w:r w:rsidR="00A945B8">
        <w:rPr>
          <w:rFonts w:ascii="Times New Roman" w:hAnsi="Times New Roman" w:cs="Times New Roman"/>
          <w:lang w:eastAsia="en-US"/>
        </w:rPr>
        <w:t>a</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Região Metropolitana de Recife</w:t>
      </w:r>
      <w:r w:rsidR="00A945B8" w:rsidRPr="00A945B8">
        <w:rPr>
          <w:rFonts w:ascii="Times New Roman" w:hAnsi="Times New Roman" w:cs="Times New Roman"/>
          <w:lang w:eastAsia="en-US"/>
        </w:rPr>
        <w:t>, onde está localizad</w:t>
      </w:r>
      <w:r w:rsidR="00A945B8">
        <w:rPr>
          <w:rFonts w:ascii="Times New Roman" w:hAnsi="Times New Roman" w:cs="Times New Roman"/>
          <w:lang w:eastAsia="en-US"/>
        </w:rPr>
        <w:t>a</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a sede do Conselho Regional de Medicina do Estado de Pernambuco, deverá possuir no mínimo</w:t>
      </w:r>
      <w:r w:rsidR="00A945B8" w:rsidRPr="00A945B8">
        <w:rPr>
          <w:rFonts w:ascii="Times New Roman" w:hAnsi="Times New Roman" w:cs="Times New Roman"/>
          <w:lang w:eastAsia="en-US"/>
        </w:rPr>
        <w:t>:</w:t>
      </w:r>
    </w:p>
    <w:p w14:paraId="07FFFFC9" w14:textId="030465EA" w:rsidR="00025EFF" w:rsidRDefault="00025EFF" w:rsidP="009D2999">
      <w:pPr>
        <w:rPr>
          <w:rFonts w:ascii="Times New Roman" w:hAnsi="Times New Roman" w:cs="Times New Roman"/>
        </w:rPr>
      </w:pPr>
    </w:p>
    <w:p w14:paraId="3B4631E8" w14:textId="7E44D25E" w:rsidR="00A945B8" w:rsidRDefault="006968A0" w:rsidP="00A945B8">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b</w:t>
      </w:r>
      <w:r w:rsidR="00A945B8" w:rsidRPr="00A945B8">
        <w:rPr>
          <w:rFonts w:ascii="Times New Roman" w:hAnsi="Times New Roman" w:cs="Times New Roman"/>
          <w:lang w:eastAsia="en-US"/>
        </w:rPr>
        <w:t xml:space="preserve">) 30 (trinta) dentistas ou clinicas especializadas em Clínica Geral, </w:t>
      </w:r>
      <w:r w:rsidR="00A945B8">
        <w:rPr>
          <w:rFonts w:ascii="Times New Roman" w:hAnsi="Times New Roman" w:cs="Times New Roman"/>
          <w:lang w:eastAsia="en-US"/>
        </w:rPr>
        <w:t>5</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cinco</w:t>
      </w:r>
      <w:r w:rsidR="00A945B8" w:rsidRPr="00A945B8">
        <w:rPr>
          <w:rFonts w:ascii="Times New Roman" w:hAnsi="Times New Roman" w:cs="Times New Roman"/>
          <w:lang w:eastAsia="en-US"/>
        </w:rPr>
        <w:t>)</w:t>
      </w:r>
      <w:r w:rsidR="00A945B8">
        <w:rPr>
          <w:rFonts w:ascii="Times New Roman" w:hAnsi="Times New Roman" w:cs="Times New Roman"/>
          <w:lang w:eastAsia="en-US"/>
        </w:rPr>
        <w:t xml:space="preserve"> </w:t>
      </w:r>
      <w:r w:rsidR="00A945B8" w:rsidRPr="00A945B8">
        <w:rPr>
          <w:rFonts w:ascii="Times New Roman" w:hAnsi="Times New Roman" w:cs="Times New Roman"/>
          <w:lang w:eastAsia="en-US"/>
        </w:rPr>
        <w:t>especializadas em Cirurgias buco-maxilo-facial, 1</w:t>
      </w:r>
      <w:r w:rsidR="00A945B8">
        <w:rPr>
          <w:rFonts w:ascii="Times New Roman" w:hAnsi="Times New Roman" w:cs="Times New Roman"/>
          <w:lang w:eastAsia="en-US"/>
        </w:rPr>
        <w:t>0</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dez</w:t>
      </w:r>
      <w:r w:rsidR="00A945B8" w:rsidRPr="00A945B8">
        <w:rPr>
          <w:rFonts w:ascii="Times New Roman" w:hAnsi="Times New Roman" w:cs="Times New Roman"/>
          <w:lang w:eastAsia="en-US"/>
        </w:rPr>
        <w:t xml:space="preserve">) em Endodontia, </w:t>
      </w:r>
      <w:r w:rsidR="00A945B8">
        <w:rPr>
          <w:rFonts w:ascii="Times New Roman" w:hAnsi="Times New Roman" w:cs="Times New Roman"/>
          <w:lang w:eastAsia="en-US"/>
        </w:rPr>
        <w:t xml:space="preserve">5 </w:t>
      </w:r>
      <w:r w:rsidR="00A945B8" w:rsidRPr="00A945B8">
        <w:rPr>
          <w:rFonts w:ascii="Times New Roman" w:hAnsi="Times New Roman" w:cs="Times New Roman"/>
          <w:lang w:eastAsia="en-US"/>
        </w:rPr>
        <w:t>(</w:t>
      </w:r>
      <w:r w:rsidR="00A945B8">
        <w:rPr>
          <w:rFonts w:ascii="Times New Roman" w:hAnsi="Times New Roman" w:cs="Times New Roman"/>
          <w:lang w:eastAsia="en-US"/>
        </w:rPr>
        <w:t>cinco</w:t>
      </w:r>
      <w:r w:rsidR="00A945B8" w:rsidRPr="00A945B8">
        <w:rPr>
          <w:rFonts w:ascii="Times New Roman" w:hAnsi="Times New Roman" w:cs="Times New Roman"/>
          <w:lang w:eastAsia="en-US"/>
        </w:rPr>
        <w:t xml:space="preserve">) em </w:t>
      </w:r>
      <w:proofErr w:type="spellStart"/>
      <w:r w:rsidR="00A945B8" w:rsidRPr="00A945B8">
        <w:rPr>
          <w:rFonts w:ascii="Times New Roman" w:hAnsi="Times New Roman" w:cs="Times New Roman"/>
          <w:lang w:eastAsia="en-US"/>
        </w:rPr>
        <w:t>Odontopediatria</w:t>
      </w:r>
      <w:proofErr w:type="spellEnd"/>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5</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cinco</w:t>
      </w:r>
      <w:r w:rsidR="00A945B8" w:rsidRPr="00A945B8">
        <w:rPr>
          <w:rFonts w:ascii="Times New Roman" w:hAnsi="Times New Roman" w:cs="Times New Roman"/>
          <w:lang w:eastAsia="en-US"/>
        </w:rPr>
        <w:t xml:space="preserve">) em Periodontia, </w:t>
      </w:r>
      <w:r w:rsidR="00A945B8">
        <w:rPr>
          <w:rFonts w:ascii="Times New Roman" w:hAnsi="Times New Roman" w:cs="Times New Roman"/>
          <w:lang w:eastAsia="en-US"/>
        </w:rPr>
        <w:t xml:space="preserve">5 </w:t>
      </w:r>
      <w:r w:rsidR="00A945B8" w:rsidRPr="00A945B8">
        <w:rPr>
          <w:rFonts w:ascii="Times New Roman" w:hAnsi="Times New Roman" w:cs="Times New Roman"/>
          <w:lang w:eastAsia="en-US"/>
        </w:rPr>
        <w:t>(</w:t>
      </w:r>
      <w:r w:rsidR="00A945B8">
        <w:rPr>
          <w:rFonts w:ascii="Times New Roman" w:hAnsi="Times New Roman" w:cs="Times New Roman"/>
          <w:lang w:eastAsia="en-US"/>
        </w:rPr>
        <w:t>cinco</w:t>
      </w:r>
      <w:r w:rsidR="00A945B8" w:rsidRPr="00A945B8">
        <w:rPr>
          <w:rFonts w:ascii="Times New Roman" w:hAnsi="Times New Roman" w:cs="Times New Roman"/>
          <w:lang w:eastAsia="en-US"/>
        </w:rPr>
        <w:t xml:space="preserve">) Prótese e </w:t>
      </w:r>
      <w:r w:rsidR="00A945B8">
        <w:rPr>
          <w:rFonts w:ascii="Times New Roman" w:hAnsi="Times New Roman" w:cs="Times New Roman"/>
          <w:lang w:eastAsia="en-US"/>
        </w:rPr>
        <w:t>5</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cinco</w:t>
      </w:r>
      <w:r w:rsidR="00A945B8" w:rsidRPr="00A945B8">
        <w:rPr>
          <w:rFonts w:ascii="Times New Roman" w:hAnsi="Times New Roman" w:cs="Times New Roman"/>
          <w:lang w:eastAsia="en-US"/>
        </w:rPr>
        <w:t>)</w:t>
      </w:r>
      <w:r w:rsidR="00A945B8">
        <w:rPr>
          <w:rFonts w:ascii="Times New Roman" w:hAnsi="Times New Roman" w:cs="Times New Roman"/>
          <w:lang w:eastAsia="en-US"/>
        </w:rPr>
        <w:t xml:space="preserve"> </w:t>
      </w:r>
      <w:r w:rsidR="00A945B8" w:rsidRPr="00A945B8">
        <w:rPr>
          <w:rFonts w:ascii="Times New Roman" w:hAnsi="Times New Roman" w:cs="Times New Roman"/>
          <w:lang w:eastAsia="en-US"/>
        </w:rPr>
        <w:t xml:space="preserve">em Ortodontia, distribuídas </w:t>
      </w:r>
      <w:r w:rsidR="00A945B8">
        <w:rPr>
          <w:rFonts w:ascii="Times New Roman" w:hAnsi="Times New Roman" w:cs="Times New Roman"/>
          <w:lang w:eastAsia="en-US"/>
        </w:rPr>
        <w:t>na Região Metropolitana do Recife.</w:t>
      </w:r>
    </w:p>
    <w:p w14:paraId="31474D8C" w14:textId="77777777" w:rsidR="006968A0" w:rsidRPr="00A945B8" w:rsidRDefault="006968A0" w:rsidP="00A945B8">
      <w:pPr>
        <w:autoSpaceDE w:val="0"/>
        <w:autoSpaceDN w:val="0"/>
        <w:adjustRightInd w:val="0"/>
        <w:jc w:val="both"/>
        <w:rPr>
          <w:rFonts w:ascii="Times New Roman" w:hAnsi="Times New Roman" w:cs="Times New Roman"/>
          <w:lang w:eastAsia="en-US"/>
        </w:rPr>
      </w:pPr>
    </w:p>
    <w:p w14:paraId="79EFE0DA" w14:textId="7633CA76" w:rsidR="00A945B8" w:rsidRDefault="006968A0" w:rsidP="00A945B8">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c</w:t>
      </w:r>
      <w:r w:rsidR="00A945B8" w:rsidRPr="00A945B8">
        <w:rPr>
          <w:rFonts w:ascii="Times New Roman" w:hAnsi="Times New Roman" w:cs="Times New Roman"/>
          <w:lang w:eastAsia="en-US"/>
        </w:rPr>
        <w:t>) 02 (duas) clínicas de atendimento de urgência e emergência 24 horas,</w:t>
      </w:r>
      <w:r w:rsidR="00A945B8">
        <w:rPr>
          <w:rFonts w:ascii="Times New Roman" w:hAnsi="Times New Roman" w:cs="Times New Roman"/>
          <w:lang w:eastAsia="en-US"/>
        </w:rPr>
        <w:t xml:space="preserve"> </w:t>
      </w:r>
      <w:r w:rsidR="00A945B8" w:rsidRPr="00A945B8">
        <w:rPr>
          <w:rFonts w:ascii="Times New Roman" w:hAnsi="Times New Roman" w:cs="Times New Roman"/>
          <w:lang w:eastAsia="en-US"/>
        </w:rPr>
        <w:t>atendendo todos os dias, inclusive sábados, domingos e feriados;</w:t>
      </w:r>
    </w:p>
    <w:p w14:paraId="3BEB048F" w14:textId="77777777" w:rsidR="006968A0" w:rsidRPr="00A945B8" w:rsidRDefault="006968A0" w:rsidP="00A945B8">
      <w:pPr>
        <w:autoSpaceDE w:val="0"/>
        <w:autoSpaceDN w:val="0"/>
        <w:adjustRightInd w:val="0"/>
        <w:jc w:val="both"/>
        <w:rPr>
          <w:rFonts w:ascii="Times New Roman" w:hAnsi="Times New Roman" w:cs="Times New Roman"/>
          <w:lang w:eastAsia="en-US"/>
        </w:rPr>
      </w:pPr>
    </w:p>
    <w:p w14:paraId="34CC9C42" w14:textId="3650BDFC" w:rsidR="00A945B8" w:rsidRDefault="006968A0" w:rsidP="00A945B8">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d</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02</w:t>
      </w:r>
      <w:r w:rsidR="00A945B8" w:rsidRPr="00A945B8">
        <w:rPr>
          <w:rFonts w:ascii="Times New Roman" w:hAnsi="Times New Roman" w:cs="Times New Roman"/>
          <w:lang w:eastAsia="en-US"/>
        </w:rPr>
        <w:t xml:space="preserve"> (</w:t>
      </w:r>
      <w:r w:rsidR="00A945B8">
        <w:rPr>
          <w:rFonts w:ascii="Times New Roman" w:hAnsi="Times New Roman" w:cs="Times New Roman"/>
          <w:lang w:eastAsia="en-US"/>
        </w:rPr>
        <w:t>duas</w:t>
      </w:r>
      <w:r w:rsidR="00A945B8" w:rsidRPr="00A945B8">
        <w:rPr>
          <w:rFonts w:ascii="Times New Roman" w:hAnsi="Times New Roman" w:cs="Times New Roman"/>
          <w:lang w:eastAsia="en-US"/>
        </w:rPr>
        <w:t>) clínicas de radiologia odontológica;</w:t>
      </w:r>
    </w:p>
    <w:p w14:paraId="47C13DA6" w14:textId="77777777" w:rsidR="008F7A84" w:rsidRDefault="008F7A84" w:rsidP="00A945B8">
      <w:pPr>
        <w:autoSpaceDE w:val="0"/>
        <w:autoSpaceDN w:val="0"/>
        <w:adjustRightInd w:val="0"/>
        <w:jc w:val="both"/>
        <w:rPr>
          <w:rFonts w:ascii="Times New Roman" w:hAnsi="Times New Roman" w:cs="Times New Roman"/>
          <w:lang w:eastAsia="en-US"/>
        </w:rPr>
      </w:pPr>
    </w:p>
    <w:p w14:paraId="600C9ED9" w14:textId="421AA6CF" w:rsidR="00A945B8" w:rsidRDefault="006968A0" w:rsidP="00A945B8">
      <w:pPr>
        <w:autoSpaceDE w:val="0"/>
        <w:autoSpaceDN w:val="0"/>
        <w:adjustRightInd w:val="0"/>
        <w:jc w:val="both"/>
        <w:rPr>
          <w:rFonts w:ascii="Times New Roman" w:hAnsi="Times New Roman" w:cs="Times New Roman"/>
          <w:lang w:eastAsia="en-US"/>
        </w:rPr>
      </w:pPr>
      <w:proofErr w:type="gramStart"/>
      <w:r>
        <w:rPr>
          <w:rFonts w:ascii="Times New Roman" w:hAnsi="Times New Roman" w:cs="Times New Roman"/>
          <w:lang w:eastAsia="en-US"/>
        </w:rPr>
        <w:t>e)</w:t>
      </w:r>
      <w:r w:rsidR="00A945B8">
        <w:rPr>
          <w:rFonts w:ascii="Times New Roman" w:hAnsi="Times New Roman" w:cs="Times New Roman"/>
          <w:lang w:eastAsia="en-US"/>
        </w:rPr>
        <w:t>Em</w:t>
      </w:r>
      <w:proofErr w:type="gramEnd"/>
      <w:r w:rsidR="00A945B8">
        <w:rPr>
          <w:rFonts w:ascii="Times New Roman" w:hAnsi="Times New Roman" w:cs="Times New Roman"/>
          <w:lang w:eastAsia="en-US"/>
        </w:rPr>
        <w:t xml:space="preserve"> Caruaru, Petrolina, Serra Talhada, Araripina e Garanhuns</w:t>
      </w:r>
      <w:r w:rsidR="00A945B8" w:rsidRPr="00A945B8">
        <w:rPr>
          <w:rFonts w:ascii="Times New Roman" w:hAnsi="Times New Roman" w:cs="Times New Roman"/>
          <w:lang w:eastAsia="en-US"/>
        </w:rPr>
        <w:t>, a rede credenciada deverá conter no mínimo: 03</w:t>
      </w:r>
      <w:r w:rsidR="00A945B8">
        <w:rPr>
          <w:rFonts w:ascii="Times New Roman" w:hAnsi="Times New Roman" w:cs="Times New Roman"/>
          <w:lang w:eastAsia="en-US"/>
        </w:rPr>
        <w:t xml:space="preserve"> </w:t>
      </w:r>
      <w:r w:rsidR="00A945B8" w:rsidRPr="00A945B8">
        <w:rPr>
          <w:rFonts w:ascii="Times New Roman" w:hAnsi="Times New Roman" w:cs="Times New Roman"/>
          <w:lang w:eastAsia="en-US"/>
        </w:rPr>
        <w:t xml:space="preserve">clínicos gerais, 02 endodontistas, 02 </w:t>
      </w:r>
      <w:proofErr w:type="spellStart"/>
      <w:r w:rsidR="00A945B8" w:rsidRPr="00A945B8">
        <w:rPr>
          <w:rFonts w:ascii="Times New Roman" w:hAnsi="Times New Roman" w:cs="Times New Roman"/>
          <w:lang w:eastAsia="en-US"/>
        </w:rPr>
        <w:t>odontopediatras</w:t>
      </w:r>
      <w:proofErr w:type="spellEnd"/>
      <w:r w:rsidR="00A945B8" w:rsidRPr="00A945B8">
        <w:rPr>
          <w:rFonts w:ascii="Times New Roman" w:hAnsi="Times New Roman" w:cs="Times New Roman"/>
          <w:lang w:eastAsia="en-US"/>
        </w:rPr>
        <w:t xml:space="preserve">, 02 </w:t>
      </w:r>
      <w:proofErr w:type="spellStart"/>
      <w:r w:rsidR="00A945B8" w:rsidRPr="00A945B8">
        <w:rPr>
          <w:rFonts w:ascii="Times New Roman" w:hAnsi="Times New Roman" w:cs="Times New Roman"/>
          <w:lang w:eastAsia="en-US"/>
        </w:rPr>
        <w:t>periodontistas</w:t>
      </w:r>
      <w:proofErr w:type="spellEnd"/>
      <w:r w:rsidR="00A945B8" w:rsidRPr="00A945B8">
        <w:rPr>
          <w:rFonts w:ascii="Times New Roman" w:hAnsi="Times New Roman" w:cs="Times New Roman"/>
          <w:lang w:eastAsia="en-US"/>
        </w:rPr>
        <w:t>, 01</w:t>
      </w:r>
      <w:r w:rsidR="00A945B8">
        <w:rPr>
          <w:rFonts w:ascii="Times New Roman" w:hAnsi="Times New Roman" w:cs="Times New Roman"/>
          <w:lang w:eastAsia="en-US"/>
        </w:rPr>
        <w:t xml:space="preserve"> </w:t>
      </w:r>
      <w:proofErr w:type="spellStart"/>
      <w:r w:rsidR="00A945B8" w:rsidRPr="00A945B8">
        <w:rPr>
          <w:rFonts w:ascii="Times New Roman" w:hAnsi="Times New Roman" w:cs="Times New Roman"/>
          <w:lang w:eastAsia="en-US"/>
        </w:rPr>
        <w:t>protesista</w:t>
      </w:r>
      <w:proofErr w:type="spellEnd"/>
      <w:r w:rsidR="00A945B8" w:rsidRPr="00A945B8">
        <w:rPr>
          <w:rFonts w:ascii="Times New Roman" w:hAnsi="Times New Roman" w:cs="Times New Roman"/>
          <w:lang w:eastAsia="en-US"/>
        </w:rPr>
        <w:t>, 01 clínica de radiologia odontológica, 01 cirurgião buco-maxilo-facial</w:t>
      </w:r>
      <w:r w:rsidR="00A945B8">
        <w:rPr>
          <w:rFonts w:ascii="Times New Roman" w:hAnsi="Times New Roman" w:cs="Times New Roman"/>
          <w:lang w:eastAsia="en-US"/>
        </w:rPr>
        <w:t xml:space="preserve"> </w:t>
      </w:r>
      <w:r w:rsidR="00A945B8" w:rsidRPr="00A945B8">
        <w:rPr>
          <w:rFonts w:ascii="Times New Roman" w:hAnsi="Times New Roman" w:cs="Times New Roman"/>
          <w:lang w:eastAsia="en-US"/>
        </w:rPr>
        <w:t>e 02 ortodontistas;</w:t>
      </w:r>
    </w:p>
    <w:p w14:paraId="137E2A45" w14:textId="77777777" w:rsidR="006968A0" w:rsidRPr="00A945B8" w:rsidRDefault="006968A0" w:rsidP="00A945B8">
      <w:pPr>
        <w:autoSpaceDE w:val="0"/>
        <w:autoSpaceDN w:val="0"/>
        <w:adjustRightInd w:val="0"/>
        <w:jc w:val="both"/>
        <w:rPr>
          <w:rFonts w:ascii="Times New Roman" w:hAnsi="Times New Roman" w:cs="Times New Roman"/>
          <w:lang w:eastAsia="en-US"/>
        </w:rPr>
      </w:pPr>
    </w:p>
    <w:p w14:paraId="5AB7E721" w14:textId="4C629D99" w:rsidR="008F7A84" w:rsidRPr="00A945B8" w:rsidRDefault="006968A0" w:rsidP="008F7A84">
      <w:pPr>
        <w:autoSpaceDE w:val="0"/>
        <w:autoSpaceDN w:val="0"/>
        <w:adjustRightInd w:val="0"/>
        <w:jc w:val="both"/>
        <w:rPr>
          <w:rFonts w:ascii="Times New Roman" w:hAnsi="Times New Roman" w:cs="Times New Roman"/>
          <w:lang w:eastAsia="en-US"/>
        </w:rPr>
      </w:pPr>
      <w:r>
        <w:rPr>
          <w:rFonts w:ascii="Times New Roman" w:hAnsi="Times New Roman" w:cs="Times New Roman"/>
        </w:rPr>
        <w:t>f</w:t>
      </w:r>
      <w:r w:rsidR="008F7A84">
        <w:rPr>
          <w:rFonts w:ascii="Times New Roman" w:hAnsi="Times New Roman" w:cs="Times New Roman"/>
        </w:rPr>
        <w:t>)</w:t>
      </w:r>
      <w:r w:rsidR="008F7A84" w:rsidRPr="008F7A84">
        <w:rPr>
          <w:rFonts w:ascii="Times New Roman" w:hAnsi="Times New Roman" w:cs="Times New Roman"/>
          <w:lang w:eastAsia="en-US"/>
        </w:rPr>
        <w:t xml:space="preserve"> </w:t>
      </w:r>
      <w:r w:rsidR="008F7A84">
        <w:rPr>
          <w:rFonts w:ascii="Times New Roman" w:hAnsi="Times New Roman" w:cs="Times New Roman"/>
          <w:lang w:eastAsia="en-US"/>
        </w:rPr>
        <w:t>01</w:t>
      </w:r>
      <w:r w:rsidR="008F7A84" w:rsidRPr="00A945B8">
        <w:rPr>
          <w:rFonts w:ascii="Times New Roman" w:hAnsi="Times New Roman" w:cs="Times New Roman"/>
          <w:lang w:eastAsia="en-US"/>
        </w:rPr>
        <w:t xml:space="preserve"> (</w:t>
      </w:r>
      <w:r w:rsidR="008F7A84">
        <w:rPr>
          <w:rFonts w:ascii="Times New Roman" w:hAnsi="Times New Roman" w:cs="Times New Roman"/>
          <w:lang w:eastAsia="en-US"/>
        </w:rPr>
        <w:t>uma</w:t>
      </w:r>
      <w:r w:rsidR="008F7A84" w:rsidRPr="00A945B8">
        <w:rPr>
          <w:rFonts w:ascii="Times New Roman" w:hAnsi="Times New Roman" w:cs="Times New Roman"/>
          <w:lang w:eastAsia="en-US"/>
        </w:rPr>
        <w:t>) clínica de atendimento de urgência e emergência 24 horas,</w:t>
      </w:r>
      <w:r w:rsidR="008F7A84">
        <w:rPr>
          <w:rFonts w:ascii="Times New Roman" w:hAnsi="Times New Roman" w:cs="Times New Roman"/>
          <w:lang w:eastAsia="en-US"/>
        </w:rPr>
        <w:t xml:space="preserve"> </w:t>
      </w:r>
      <w:r w:rsidR="008F7A84" w:rsidRPr="00A945B8">
        <w:rPr>
          <w:rFonts w:ascii="Times New Roman" w:hAnsi="Times New Roman" w:cs="Times New Roman"/>
          <w:lang w:eastAsia="en-US"/>
        </w:rPr>
        <w:t>atendendo todos os dias, inclusive sábados, domingos e feriados;</w:t>
      </w:r>
    </w:p>
    <w:p w14:paraId="7EBAABE8" w14:textId="1222C3A2" w:rsidR="00025EFF" w:rsidRPr="008F7A84" w:rsidRDefault="00025EFF" w:rsidP="008F7A84">
      <w:pPr>
        <w:rPr>
          <w:rFonts w:ascii="Times New Roman" w:hAnsi="Times New Roman" w:cs="Times New Roman"/>
        </w:rPr>
      </w:pPr>
    </w:p>
    <w:p w14:paraId="75729F9F" w14:textId="28EED6F2" w:rsidR="00025EFF" w:rsidRDefault="006968A0" w:rsidP="008F7A84">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g) </w:t>
      </w:r>
      <w:r w:rsidR="008F7A84" w:rsidRPr="008F7A84">
        <w:rPr>
          <w:rFonts w:ascii="Times New Roman" w:hAnsi="Times New Roman" w:cs="Times New Roman"/>
          <w:lang w:eastAsia="en-US"/>
        </w:rPr>
        <w:t>A licitante deve dispor de meios para a divulgação de consultórios, clinicas,</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laboratórios, centros de diagnose e demais serviços complementares, bem como</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especialistas e profissionais da Rede de Atendimento, com respectivos nomes, endereços,</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telefones e demais informações e orientações complementares, para fins de escolha de</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atendimento pelos beneficiários.</w:t>
      </w:r>
    </w:p>
    <w:p w14:paraId="1DE8ACE5" w14:textId="55843F0C" w:rsidR="008F7A84" w:rsidRDefault="008F7A84" w:rsidP="009D2999">
      <w:pPr>
        <w:rPr>
          <w:rFonts w:ascii="Times New Roman" w:hAnsi="Times New Roman" w:cs="Times New Roman"/>
        </w:rPr>
      </w:pPr>
    </w:p>
    <w:p w14:paraId="4D739E41" w14:textId="7A9F995B" w:rsidR="008F7A84" w:rsidRDefault="006968A0" w:rsidP="008F7A84">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h) </w:t>
      </w:r>
      <w:r w:rsidR="008F7A84" w:rsidRPr="008F7A84">
        <w:rPr>
          <w:rFonts w:ascii="Times New Roman" w:hAnsi="Times New Roman" w:cs="Times New Roman"/>
          <w:lang w:eastAsia="en-US"/>
        </w:rPr>
        <w:t>A empresa contratada deverá possuir um serviço de atendimento ao cliente</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(SAC), em forma de linha telefônica direta e gratuita, para atendimento aos beneficiários</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cadastrados no plano, com capacidade de solucionar dúvidas acerca de planos e</w:t>
      </w:r>
      <w:r w:rsidR="008F7A84">
        <w:rPr>
          <w:rFonts w:ascii="Times New Roman" w:hAnsi="Times New Roman" w:cs="Times New Roman"/>
          <w:lang w:eastAsia="en-US"/>
        </w:rPr>
        <w:t xml:space="preserve"> </w:t>
      </w:r>
      <w:r w:rsidR="008F7A84" w:rsidRPr="008F7A84">
        <w:rPr>
          <w:rFonts w:ascii="Times New Roman" w:hAnsi="Times New Roman" w:cs="Times New Roman"/>
          <w:lang w:eastAsia="en-US"/>
        </w:rPr>
        <w:t>coberturas.</w:t>
      </w:r>
    </w:p>
    <w:p w14:paraId="11661948" w14:textId="76A395EE" w:rsidR="008F7A84" w:rsidRDefault="008F7A84" w:rsidP="009D2999">
      <w:pPr>
        <w:rPr>
          <w:rFonts w:ascii="Times New Roman" w:hAnsi="Times New Roman" w:cs="Times New Roman"/>
        </w:rPr>
      </w:pPr>
    </w:p>
    <w:p w14:paraId="7CBBCA29" w14:textId="49520BB9" w:rsidR="008F7A84" w:rsidRDefault="006968A0" w:rsidP="008F7A84">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i) </w:t>
      </w:r>
      <w:r w:rsidR="008F7A84" w:rsidRPr="008F7A84">
        <w:rPr>
          <w:rFonts w:ascii="Times New Roman" w:hAnsi="Times New Roman" w:cs="Times New Roman"/>
          <w:lang w:eastAsia="en-US"/>
        </w:rPr>
        <w:t>Deverá ainda, apresentar a relação completa da sua Rede de Atendimento</w:t>
      </w:r>
      <w:r w:rsidR="00804429">
        <w:rPr>
          <w:rFonts w:ascii="Times New Roman" w:hAnsi="Times New Roman" w:cs="Times New Roman"/>
          <w:lang w:eastAsia="en-US"/>
        </w:rPr>
        <w:t xml:space="preserve"> </w:t>
      </w:r>
      <w:r w:rsidR="008F7A84" w:rsidRPr="008F7A84">
        <w:rPr>
          <w:rFonts w:ascii="Times New Roman" w:hAnsi="Times New Roman" w:cs="Times New Roman"/>
          <w:lang w:eastAsia="en-US"/>
        </w:rPr>
        <w:t>nacional, no mínimo nas Capitais</w:t>
      </w:r>
      <w:r w:rsidR="000C78D3">
        <w:rPr>
          <w:rFonts w:ascii="Times New Roman" w:hAnsi="Times New Roman" w:cs="Times New Roman"/>
          <w:lang w:eastAsia="en-US"/>
        </w:rPr>
        <w:t xml:space="preserve"> e nas regiões onde o </w:t>
      </w:r>
      <w:proofErr w:type="spellStart"/>
      <w:r w:rsidR="000C78D3">
        <w:rPr>
          <w:rFonts w:ascii="Times New Roman" w:hAnsi="Times New Roman" w:cs="Times New Roman"/>
          <w:lang w:eastAsia="en-US"/>
        </w:rPr>
        <w:t>Cremepe</w:t>
      </w:r>
      <w:proofErr w:type="spellEnd"/>
      <w:r w:rsidR="000C78D3">
        <w:rPr>
          <w:rFonts w:ascii="Times New Roman" w:hAnsi="Times New Roman" w:cs="Times New Roman"/>
          <w:lang w:eastAsia="en-US"/>
        </w:rPr>
        <w:t xml:space="preserve"> possua regional (Caruaru, Serra Talhada, Petrolina, Araripina e Garanhuns)</w:t>
      </w:r>
      <w:r w:rsidR="008F7A84" w:rsidRPr="008F7A84">
        <w:rPr>
          <w:rFonts w:ascii="Times New Roman" w:hAnsi="Times New Roman" w:cs="Times New Roman"/>
          <w:lang w:eastAsia="en-US"/>
        </w:rPr>
        <w:t>, por especialidades odontológicas, incluindo Clínicas e</w:t>
      </w:r>
      <w:r w:rsidR="00804429">
        <w:rPr>
          <w:rFonts w:ascii="Times New Roman" w:hAnsi="Times New Roman" w:cs="Times New Roman"/>
          <w:lang w:eastAsia="en-US"/>
        </w:rPr>
        <w:t xml:space="preserve"> </w:t>
      </w:r>
      <w:r w:rsidR="008F7A84" w:rsidRPr="008F7A84">
        <w:rPr>
          <w:rFonts w:ascii="Times New Roman" w:hAnsi="Times New Roman" w:cs="Times New Roman"/>
          <w:lang w:eastAsia="en-US"/>
        </w:rPr>
        <w:t>Laboratórios, com respectivos nomes, endereços, telefones, e demais informações e</w:t>
      </w:r>
      <w:r w:rsidR="00804429">
        <w:rPr>
          <w:rFonts w:ascii="Times New Roman" w:hAnsi="Times New Roman" w:cs="Times New Roman"/>
          <w:lang w:eastAsia="en-US"/>
        </w:rPr>
        <w:t xml:space="preserve"> </w:t>
      </w:r>
      <w:r w:rsidR="008F7A84" w:rsidRPr="008F7A84">
        <w:rPr>
          <w:rFonts w:ascii="Times New Roman" w:hAnsi="Times New Roman" w:cs="Times New Roman"/>
          <w:lang w:eastAsia="en-US"/>
        </w:rPr>
        <w:t>orientações para realização de rápido contato.</w:t>
      </w:r>
    </w:p>
    <w:p w14:paraId="12FC917C" w14:textId="7E660B9F" w:rsidR="008F7A84" w:rsidRDefault="008F7A84" w:rsidP="009D2999">
      <w:pPr>
        <w:rPr>
          <w:rFonts w:ascii="Times New Roman" w:hAnsi="Times New Roman" w:cs="Times New Roman"/>
        </w:rPr>
      </w:pPr>
    </w:p>
    <w:p w14:paraId="2BD8E134" w14:textId="654E0320" w:rsidR="008F7A84" w:rsidRPr="00960CF4" w:rsidRDefault="00E80C3F" w:rsidP="006B0FE8">
      <w:pPr>
        <w:autoSpaceDE w:val="0"/>
        <w:autoSpaceDN w:val="0"/>
        <w:adjustRightInd w:val="0"/>
        <w:jc w:val="both"/>
        <w:rPr>
          <w:rFonts w:ascii="Times New Roman" w:hAnsi="Times New Roman" w:cs="Times New Roman"/>
          <w:b/>
        </w:rPr>
      </w:pPr>
      <w:r w:rsidRPr="00960CF4">
        <w:rPr>
          <w:rFonts w:ascii="Times New Roman" w:hAnsi="Times New Roman" w:cs="Times New Roman"/>
          <w:b/>
          <w:lang w:eastAsia="en-US"/>
        </w:rPr>
        <w:t>2.</w:t>
      </w:r>
      <w:r w:rsidR="008A6E29">
        <w:rPr>
          <w:rFonts w:ascii="Times New Roman" w:hAnsi="Times New Roman" w:cs="Times New Roman"/>
          <w:b/>
          <w:lang w:eastAsia="en-US"/>
        </w:rPr>
        <w:t>5</w:t>
      </w:r>
      <w:r w:rsidRPr="00960CF4">
        <w:rPr>
          <w:rFonts w:ascii="Times New Roman" w:hAnsi="Times New Roman" w:cs="Times New Roman"/>
          <w:b/>
          <w:lang w:eastAsia="en-US"/>
        </w:rPr>
        <w:t xml:space="preserve"> </w:t>
      </w:r>
      <w:r w:rsidR="000C78D3" w:rsidRPr="00960CF4">
        <w:rPr>
          <w:rFonts w:ascii="Times New Roman" w:hAnsi="Times New Roman" w:cs="Times New Roman"/>
          <w:b/>
          <w:lang w:eastAsia="en-US"/>
        </w:rPr>
        <w:t>Reembolso:</w:t>
      </w:r>
    </w:p>
    <w:p w14:paraId="686102E7" w14:textId="77777777" w:rsidR="008F7A84" w:rsidRDefault="008F7A84" w:rsidP="009D2999">
      <w:pPr>
        <w:rPr>
          <w:rFonts w:ascii="Times New Roman" w:hAnsi="Times New Roman" w:cs="Times New Roman"/>
        </w:rPr>
      </w:pPr>
    </w:p>
    <w:p w14:paraId="7A828398" w14:textId="737C2C89" w:rsidR="00113D39" w:rsidRDefault="001A43A5" w:rsidP="006B0FE8">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 xml:space="preserve">a) </w:t>
      </w:r>
      <w:r w:rsidR="006B0FE8" w:rsidRPr="006B0FE8">
        <w:rPr>
          <w:rFonts w:ascii="Times New Roman" w:hAnsi="Times New Roman" w:cs="Times New Roman"/>
          <w:lang w:eastAsia="en-US"/>
        </w:rPr>
        <w:t>A operadora contratada deverá assegurar ao beneficiário a livre escolha</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de profissionais e/ou estabelecimentos de sua preferência, com direito a</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reembolso em atendimento no âmbito nacional. O valor a ser reembolsado deverá</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observar os valores praticados preferencialmente na Tabela CBHPM (Classificação</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Brasileira Hierarquizada de Procedimentos Médicos), ou (caso não pratique,</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devidamente justificada) a Tabela da Contratada, apresentada no momento da</w:t>
      </w:r>
      <w:r w:rsidR="006B0FE8">
        <w:rPr>
          <w:rFonts w:ascii="Times New Roman" w:hAnsi="Times New Roman" w:cs="Times New Roman"/>
          <w:lang w:eastAsia="en-US"/>
        </w:rPr>
        <w:t xml:space="preserve"> </w:t>
      </w:r>
      <w:r w:rsidR="006B0FE8" w:rsidRPr="006B0FE8">
        <w:rPr>
          <w:rFonts w:ascii="Times New Roman" w:hAnsi="Times New Roman" w:cs="Times New Roman"/>
          <w:lang w:eastAsia="en-US"/>
        </w:rPr>
        <w:t>assinatura do contrato.</w:t>
      </w:r>
    </w:p>
    <w:p w14:paraId="08E21901" w14:textId="64E5F295" w:rsidR="006B0FE8" w:rsidRDefault="006B0FE8" w:rsidP="009D2999">
      <w:pPr>
        <w:rPr>
          <w:rFonts w:ascii="Times New Roman" w:hAnsi="Times New Roman" w:cs="Times New Roman"/>
        </w:rPr>
      </w:pPr>
    </w:p>
    <w:p w14:paraId="48F6A1AD" w14:textId="4BDA9EC3" w:rsidR="00E80C3F" w:rsidRPr="00E80C3F" w:rsidRDefault="001A43A5" w:rsidP="001A43A5">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lastRenderedPageBreak/>
        <w:t xml:space="preserve">b) </w:t>
      </w:r>
      <w:r w:rsidR="00E80C3F" w:rsidRPr="00E80C3F">
        <w:rPr>
          <w:rFonts w:ascii="Times New Roman" w:hAnsi="Times New Roman" w:cs="Times New Roman"/>
          <w:lang w:eastAsia="en-US"/>
        </w:rPr>
        <w:t>Haverá, também, obrigatoriedade de reembolso de despesas efetuadas</w:t>
      </w:r>
      <w:r w:rsidR="00E80C3F">
        <w:rPr>
          <w:rFonts w:ascii="Times New Roman" w:hAnsi="Times New Roman" w:cs="Times New Roman"/>
          <w:lang w:eastAsia="en-US"/>
        </w:rPr>
        <w:t xml:space="preserve"> </w:t>
      </w:r>
      <w:r w:rsidR="00E80C3F" w:rsidRPr="00E80C3F">
        <w:rPr>
          <w:rFonts w:ascii="Times New Roman" w:hAnsi="Times New Roman" w:cs="Times New Roman"/>
          <w:lang w:eastAsia="en-US"/>
        </w:rPr>
        <w:t>por qualquer beneficiário, com assistência à saúde, nos casos que seguem:</w:t>
      </w:r>
      <w:r>
        <w:rPr>
          <w:rFonts w:ascii="Times New Roman" w:hAnsi="Times New Roman" w:cs="Times New Roman"/>
          <w:lang w:eastAsia="en-US"/>
        </w:rPr>
        <w:t xml:space="preserve"> </w:t>
      </w:r>
      <w:r w:rsidR="00E80C3F" w:rsidRPr="00E80C3F">
        <w:rPr>
          <w:rFonts w:ascii="Times New Roman" w:hAnsi="Times New Roman" w:cs="Times New Roman"/>
          <w:lang w:eastAsia="en-US"/>
        </w:rPr>
        <w:t>Casos de urgência ou emergência comprovada a impossibilidade de atendimento em serviço credenciado, referenciado ou cooperado;</w:t>
      </w:r>
    </w:p>
    <w:p w14:paraId="390B32A0" w14:textId="7DA1F378" w:rsidR="00E80C3F" w:rsidRDefault="00E80C3F" w:rsidP="009D2999">
      <w:pPr>
        <w:rPr>
          <w:rFonts w:ascii="Times New Roman" w:hAnsi="Times New Roman" w:cs="Times New Roman"/>
        </w:rPr>
      </w:pPr>
    </w:p>
    <w:p w14:paraId="49065082" w14:textId="0D455575" w:rsidR="00E80C3F" w:rsidRDefault="001A43A5" w:rsidP="00E80C3F">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c)</w:t>
      </w:r>
      <w:r w:rsidR="00E80C3F" w:rsidRPr="00E80C3F">
        <w:rPr>
          <w:rFonts w:ascii="Times New Roman" w:hAnsi="Times New Roman" w:cs="Times New Roman"/>
          <w:lang w:eastAsia="en-US"/>
        </w:rPr>
        <w:t>Aos beneficiários caberá o direito de optar pela rede</w:t>
      </w:r>
      <w:r w:rsidR="00E80C3F">
        <w:rPr>
          <w:rFonts w:ascii="Times New Roman" w:hAnsi="Times New Roman" w:cs="Times New Roman"/>
          <w:lang w:eastAsia="en-US"/>
        </w:rPr>
        <w:t xml:space="preserve"> </w:t>
      </w:r>
      <w:r w:rsidR="00E80C3F" w:rsidRPr="00E80C3F">
        <w:rPr>
          <w:rFonts w:ascii="Times New Roman" w:hAnsi="Times New Roman" w:cs="Times New Roman"/>
          <w:lang w:eastAsia="en-US"/>
        </w:rPr>
        <w:t>referenciada/credenciada ou pela livre escolha. Por livre escolha, a operadora</w:t>
      </w:r>
      <w:r w:rsidR="00E80C3F">
        <w:rPr>
          <w:rFonts w:ascii="Times New Roman" w:hAnsi="Times New Roman" w:cs="Times New Roman"/>
          <w:lang w:eastAsia="en-US"/>
        </w:rPr>
        <w:t xml:space="preserve"> </w:t>
      </w:r>
      <w:r w:rsidR="00E80C3F" w:rsidRPr="00E80C3F">
        <w:rPr>
          <w:rFonts w:ascii="Times New Roman" w:hAnsi="Times New Roman" w:cs="Times New Roman"/>
          <w:lang w:eastAsia="en-US"/>
        </w:rPr>
        <w:t>deverá proceder com o reembolso aos beneficiários dos valores, devidamente</w:t>
      </w:r>
      <w:r w:rsidR="00E80C3F">
        <w:rPr>
          <w:rFonts w:ascii="Times New Roman" w:hAnsi="Times New Roman" w:cs="Times New Roman"/>
          <w:lang w:eastAsia="en-US"/>
        </w:rPr>
        <w:t xml:space="preserve"> </w:t>
      </w:r>
      <w:r w:rsidR="00E80C3F" w:rsidRPr="00E80C3F">
        <w:rPr>
          <w:rFonts w:ascii="Times New Roman" w:hAnsi="Times New Roman" w:cs="Times New Roman"/>
          <w:lang w:eastAsia="en-US"/>
        </w:rPr>
        <w:t>comprovados, por eles despendidos para a realização dos procedimentos até o</w:t>
      </w:r>
      <w:r w:rsidR="00E80C3F">
        <w:rPr>
          <w:rFonts w:ascii="Times New Roman" w:hAnsi="Times New Roman" w:cs="Times New Roman"/>
          <w:lang w:eastAsia="en-US"/>
        </w:rPr>
        <w:t xml:space="preserve"> </w:t>
      </w:r>
      <w:r w:rsidR="00E80C3F" w:rsidRPr="00E80C3F">
        <w:rPr>
          <w:rFonts w:ascii="Times New Roman" w:hAnsi="Times New Roman" w:cs="Times New Roman"/>
          <w:lang w:eastAsia="en-US"/>
        </w:rPr>
        <w:t>limite máximo estabelecido neste Termo de Referência.</w:t>
      </w:r>
    </w:p>
    <w:p w14:paraId="719F0CC7" w14:textId="7DBA1278" w:rsidR="00E80C3F" w:rsidRDefault="00E80C3F" w:rsidP="009D2999">
      <w:pPr>
        <w:rPr>
          <w:rFonts w:ascii="Times New Roman" w:hAnsi="Times New Roman" w:cs="Times New Roman"/>
        </w:rPr>
      </w:pPr>
    </w:p>
    <w:p w14:paraId="66638040" w14:textId="7A6B0078" w:rsidR="00E80C3F" w:rsidRDefault="001A43A5" w:rsidP="00742386">
      <w:pPr>
        <w:autoSpaceDE w:val="0"/>
        <w:autoSpaceDN w:val="0"/>
        <w:adjustRightInd w:val="0"/>
        <w:jc w:val="both"/>
        <w:rPr>
          <w:rFonts w:ascii="Times New Roman" w:hAnsi="Times New Roman" w:cs="Times New Roman"/>
          <w:lang w:eastAsia="en-US"/>
        </w:rPr>
      </w:pPr>
      <w:r>
        <w:rPr>
          <w:rFonts w:ascii="Times New Roman" w:hAnsi="Times New Roman" w:cs="Times New Roman"/>
          <w:lang w:eastAsia="en-US"/>
        </w:rPr>
        <w:t>d)</w:t>
      </w:r>
      <w:r w:rsidR="00742386" w:rsidRPr="00742386">
        <w:rPr>
          <w:rFonts w:ascii="Times New Roman" w:hAnsi="Times New Roman" w:cs="Times New Roman"/>
          <w:lang w:eastAsia="en-US"/>
        </w:rPr>
        <w:t>O reembolso será pago no prazo máximo de 30 (trinta) dias contados a</w:t>
      </w:r>
      <w:r w:rsidR="00742386">
        <w:rPr>
          <w:rFonts w:ascii="Times New Roman" w:hAnsi="Times New Roman" w:cs="Times New Roman"/>
          <w:lang w:eastAsia="en-US"/>
        </w:rPr>
        <w:t xml:space="preserve"> </w:t>
      </w:r>
      <w:r w:rsidR="00742386" w:rsidRPr="00742386">
        <w:rPr>
          <w:rFonts w:ascii="Times New Roman" w:hAnsi="Times New Roman" w:cs="Times New Roman"/>
          <w:lang w:eastAsia="en-US"/>
        </w:rPr>
        <w:t>partir da protocolização do pedido acompanhado de todos os documentos</w:t>
      </w:r>
      <w:r w:rsidR="00742386">
        <w:rPr>
          <w:rFonts w:ascii="Times New Roman" w:hAnsi="Times New Roman" w:cs="Times New Roman"/>
          <w:lang w:eastAsia="en-US"/>
        </w:rPr>
        <w:t xml:space="preserve"> </w:t>
      </w:r>
      <w:r w:rsidR="00742386" w:rsidRPr="00742386">
        <w:rPr>
          <w:rFonts w:ascii="Times New Roman" w:hAnsi="Times New Roman" w:cs="Times New Roman"/>
          <w:lang w:eastAsia="en-US"/>
        </w:rPr>
        <w:t>necessários junto a operadora, sendo o pagamento efetuado mediante cheque</w:t>
      </w:r>
      <w:r w:rsidR="00742386">
        <w:rPr>
          <w:rFonts w:ascii="Times New Roman" w:hAnsi="Times New Roman" w:cs="Times New Roman"/>
          <w:lang w:eastAsia="en-US"/>
        </w:rPr>
        <w:t xml:space="preserve"> </w:t>
      </w:r>
      <w:r w:rsidR="00742386" w:rsidRPr="00742386">
        <w:rPr>
          <w:rFonts w:ascii="Times New Roman" w:hAnsi="Times New Roman" w:cs="Times New Roman"/>
          <w:lang w:eastAsia="en-US"/>
        </w:rPr>
        <w:t>bancário ou crédito em conta corrente do beneficiário, mediante apresentação da</w:t>
      </w:r>
      <w:r w:rsidR="00742386">
        <w:rPr>
          <w:rFonts w:ascii="Times New Roman" w:hAnsi="Times New Roman" w:cs="Times New Roman"/>
          <w:lang w:eastAsia="en-US"/>
        </w:rPr>
        <w:t xml:space="preserve"> </w:t>
      </w:r>
      <w:r w:rsidR="00742386" w:rsidRPr="00742386">
        <w:rPr>
          <w:rFonts w:ascii="Times New Roman" w:hAnsi="Times New Roman" w:cs="Times New Roman"/>
          <w:lang w:eastAsia="en-US"/>
        </w:rPr>
        <w:t>seguinte documentação:</w:t>
      </w:r>
    </w:p>
    <w:p w14:paraId="055F87F1" w14:textId="4C35DE66" w:rsidR="006B0FE8" w:rsidRDefault="006B0FE8" w:rsidP="009D2999">
      <w:pPr>
        <w:rPr>
          <w:rFonts w:ascii="Times New Roman" w:hAnsi="Times New Roman" w:cs="Times New Roman"/>
        </w:rPr>
      </w:pPr>
    </w:p>
    <w:p w14:paraId="49A1DE06" w14:textId="2C1ECDF1" w:rsidR="00742386" w:rsidRDefault="001A43A5" w:rsidP="001A43A5">
      <w:pPr>
        <w:pStyle w:val="PargrafodaLista"/>
        <w:tabs>
          <w:tab w:val="left" w:pos="1134"/>
        </w:tabs>
        <w:autoSpaceDE w:val="0"/>
        <w:autoSpaceDN w:val="0"/>
        <w:adjustRightInd w:val="0"/>
        <w:ind w:left="851"/>
        <w:jc w:val="both"/>
        <w:rPr>
          <w:rFonts w:ascii="Times New Roman" w:hAnsi="Times New Roman" w:cs="Times New Roman"/>
          <w:lang w:eastAsia="en-US"/>
        </w:rPr>
      </w:pPr>
      <w:r>
        <w:rPr>
          <w:rFonts w:ascii="Times New Roman" w:hAnsi="Times New Roman" w:cs="Times New Roman"/>
          <w:lang w:eastAsia="en-US"/>
        </w:rPr>
        <w:t>1)</w:t>
      </w:r>
      <w:r w:rsidR="00742386" w:rsidRPr="00742386">
        <w:rPr>
          <w:rFonts w:ascii="Times New Roman" w:hAnsi="Times New Roman" w:cs="Times New Roman"/>
          <w:lang w:eastAsia="en-US"/>
        </w:rPr>
        <w:t xml:space="preserve">Recibos ou notas fiscais originais quitados de cada prestador envolvido no atendimento, com discriminação individualizada de cada item ou procedimento cobrado, contendo relatório </w:t>
      </w:r>
      <w:r w:rsidR="00742386">
        <w:rPr>
          <w:rFonts w:ascii="Times New Roman" w:hAnsi="Times New Roman" w:cs="Times New Roman"/>
          <w:lang w:eastAsia="en-US"/>
        </w:rPr>
        <w:t>do profissional de saúde</w:t>
      </w:r>
      <w:r w:rsidR="00742386" w:rsidRPr="00742386">
        <w:rPr>
          <w:rFonts w:ascii="Times New Roman" w:hAnsi="Times New Roman" w:cs="Times New Roman"/>
          <w:lang w:eastAsia="en-US"/>
        </w:rPr>
        <w:t>, quando solicitado;</w:t>
      </w:r>
    </w:p>
    <w:p w14:paraId="298AB2DD" w14:textId="159BB80E" w:rsidR="00742386" w:rsidRPr="00742386" w:rsidRDefault="001A43A5" w:rsidP="001A43A5">
      <w:pPr>
        <w:pStyle w:val="PargrafodaLista"/>
        <w:tabs>
          <w:tab w:val="left" w:pos="1134"/>
        </w:tabs>
        <w:autoSpaceDE w:val="0"/>
        <w:autoSpaceDN w:val="0"/>
        <w:adjustRightInd w:val="0"/>
        <w:ind w:left="851"/>
        <w:jc w:val="both"/>
        <w:rPr>
          <w:rFonts w:ascii="Times New Roman" w:hAnsi="Times New Roman" w:cs="Times New Roman"/>
        </w:rPr>
      </w:pPr>
      <w:r>
        <w:rPr>
          <w:rFonts w:ascii="Times New Roman" w:hAnsi="Times New Roman" w:cs="Times New Roman"/>
          <w:lang w:eastAsia="en-US"/>
        </w:rPr>
        <w:t>2)</w:t>
      </w:r>
      <w:r w:rsidR="00742386" w:rsidRPr="00742386">
        <w:rPr>
          <w:rFonts w:ascii="Times New Roman" w:hAnsi="Times New Roman" w:cs="Times New Roman"/>
          <w:lang w:eastAsia="en-US"/>
        </w:rPr>
        <w:t xml:space="preserve">Os recibos de honorários </w:t>
      </w:r>
      <w:r w:rsidR="00742386">
        <w:rPr>
          <w:rFonts w:ascii="Times New Roman" w:hAnsi="Times New Roman" w:cs="Times New Roman"/>
          <w:lang w:eastAsia="en-US"/>
        </w:rPr>
        <w:t>do profissional de saúde</w:t>
      </w:r>
      <w:r w:rsidR="00742386" w:rsidRPr="00742386">
        <w:rPr>
          <w:rFonts w:ascii="Times New Roman" w:hAnsi="Times New Roman" w:cs="Times New Roman"/>
          <w:lang w:eastAsia="en-US"/>
        </w:rPr>
        <w:t xml:space="preserve"> deverão ser individualizados ou discriminados por prestador, contendo os respectivos números de inscrição no Conselho Regional de </w:t>
      </w:r>
      <w:proofErr w:type="spellStart"/>
      <w:r w:rsidR="00742386">
        <w:rPr>
          <w:rFonts w:ascii="Times New Roman" w:hAnsi="Times New Roman" w:cs="Times New Roman"/>
          <w:lang w:eastAsia="en-US"/>
        </w:rPr>
        <w:t>Odontológia</w:t>
      </w:r>
      <w:proofErr w:type="spellEnd"/>
      <w:r w:rsidR="00742386" w:rsidRPr="00742386">
        <w:rPr>
          <w:rFonts w:ascii="Times New Roman" w:hAnsi="Times New Roman" w:cs="Times New Roman"/>
          <w:lang w:eastAsia="en-US"/>
        </w:rPr>
        <w:t>, CPF para pessoas físicas e CNPJ para pessoas jurídicas e, serão apresentados a Contratada no prazo de até 30 dias da data de sua emissão.</w:t>
      </w:r>
    </w:p>
    <w:p w14:paraId="3CC5190B" w14:textId="705E883F" w:rsidR="00742386" w:rsidRDefault="00742386" w:rsidP="009D2999">
      <w:pPr>
        <w:rPr>
          <w:rFonts w:ascii="Times New Roman" w:hAnsi="Times New Roman" w:cs="Times New Roman"/>
        </w:rPr>
      </w:pPr>
    </w:p>
    <w:p w14:paraId="759DBD23" w14:textId="72C421A0" w:rsidR="00742386" w:rsidRPr="00742386" w:rsidRDefault="00742386" w:rsidP="00742386">
      <w:pPr>
        <w:autoSpaceDE w:val="0"/>
        <w:autoSpaceDN w:val="0"/>
        <w:adjustRightInd w:val="0"/>
        <w:jc w:val="both"/>
        <w:rPr>
          <w:rFonts w:ascii="Times New Roman" w:hAnsi="Times New Roman" w:cs="Times New Roman"/>
          <w:b/>
          <w:lang w:eastAsia="en-US"/>
        </w:rPr>
      </w:pPr>
      <w:r>
        <w:rPr>
          <w:rFonts w:ascii="Times New Roman" w:hAnsi="Times New Roman" w:cs="Times New Roman"/>
          <w:b/>
          <w:lang w:eastAsia="en-US"/>
        </w:rPr>
        <w:t>2.</w:t>
      </w:r>
      <w:r w:rsidR="008A6E29">
        <w:rPr>
          <w:rFonts w:ascii="Times New Roman" w:hAnsi="Times New Roman" w:cs="Times New Roman"/>
          <w:b/>
          <w:lang w:eastAsia="en-US"/>
        </w:rPr>
        <w:t>6</w:t>
      </w:r>
      <w:r>
        <w:rPr>
          <w:rFonts w:ascii="Times New Roman" w:hAnsi="Times New Roman" w:cs="Times New Roman"/>
          <w:b/>
          <w:lang w:eastAsia="en-US"/>
        </w:rPr>
        <w:t xml:space="preserve"> </w:t>
      </w:r>
      <w:r w:rsidRPr="00742386">
        <w:rPr>
          <w:rFonts w:ascii="Times New Roman" w:hAnsi="Times New Roman" w:cs="Times New Roman"/>
          <w:b/>
          <w:lang w:eastAsia="en-US"/>
        </w:rPr>
        <w:t>Prazos de carência, inclusões e exclusões de dependentes:</w:t>
      </w:r>
    </w:p>
    <w:p w14:paraId="32BB075F" w14:textId="2E675569" w:rsidR="006B0FE8" w:rsidRDefault="006B0FE8" w:rsidP="00742386">
      <w:pPr>
        <w:jc w:val="both"/>
        <w:rPr>
          <w:rFonts w:ascii="Times New Roman" w:hAnsi="Times New Roman" w:cs="Times New Roman"/>
        </w:rPr>
      </w:pPr>
    </w:p>
    <w:p w14:paraId="23038032" w14:textId="355F4FCF" w:rsidR="00742386" w:rsidRPr="00742386" w:rsidRDefault="001A43A5" w:rsidP="00742386">
      <w:pPr>
        <w:jc w:val="both"/>
        <w:rPr>
          <w:rFonts w:ascii="Times New Roman" w:hAnsi="Times New Roman" w:cs="Times New Roman"/>
        </w:rPr>
      </w:pPr>
      <w:r>
        <w:rPr>
          <w:rFonts w:ascii="Times New Roman" w:hAnsi="Times New Roman" w:cs="Times New Roman"/>
        </w:rPr>
        <w:t xml:space="preserve">a) </w:t>
      </w:r>
      <w:r w:rsidR="00742386" w:rsidRPr="00742386">
        <w:rPr>
          <w:rFonts w:ascii="Times New Roman" w:hAnsi="Times New Roman" w:cs="Times New Roman"/>
        </w:rPr>
        <w:t>Não haverá carência para a prestação dos serviços, aos empregados e</w:t>
      </w:r>
      <w:r w:rsidR="00742386">
        <w:rPr>
          <w:rFonts w:ascii="Times New Roman" w:hAnsi="Times New Roman" w:cs="Times New Roman"/>
        </w:rPr>
        <w:t xml:space="preserve"> </w:t>
      </w:r>
      <w:r w:rsidR="00742386" w:rsidRPr="00742386">
        <w:rPr>
          <w:rFonts w:ascii="Times New Roman" w:hAnsi="Times New Roman" w:cs="Times New Roman"/>
        </w:rPr>
        <w:t>seus dependentes, desde que firmem o Termo de Adesão em até 30 (trinta) dias</w:t>
      </w:r>
      <w:r w:rsidR="00742386">
        <w:rPr>
          <w:rFonts w:ascii="Times New Roman" w:hAnsi="Times New Roman" w:cs="Times New Roman"/>
        </w:rPr>
        <w:t xml:space="preserve"> </w:t>
      </w:r>
      <w:r w:rsidR="00742386" w:rsidRPr="00742386">
        <w:rPr>
          <w:rFonts w:ascii="Times New Roman" w:hAnsi="Times New Roman" w:cs="Times New Roman"/>
        </w:rPr>
        <w:t>contados a partir da data de assinatura do contrato, bem como para os futuros</w:t>
      </w:r>
      <w:r w:rsidR="00742386">
        <w:rPr>
          <w:rFonts w:ascii="Times New Roman" w:hAnsi="Times New Roman" w:cs="Times New Roman"/>
        </w:rPr>
        <w:t xml:space="preserve"> </w:t>
      </w:r>
      <w:r w:rsidR="00742386" w:rsidRPr="00742386">
        <w:rPr>
          <w:rFonts w:ascii="Times New Roman" w:hAnsi="Times New Roman" w:cs="Times New Roman"/>
        </w:rPr>
        <w:t xml:space="preserve">empregados que ingressarem no </w:t>
      </w:r>
      <w:proofErr w:type="spellStart"/>
      <w:r w:rsidR="006864D8">
        <w:rPr>
          <w:rFonts w:ascii="Times New Roman" w:hAnsi="Times New Roman" w:cs="Times New Roman"/>
        </w:rPr>
        <w:t>Cremepe</w:t>
      </w:r>
      <w:proofErr w:type="spellEnd"/>
      <w:r w:rsidR="00742386" w:rsidRPr="00742386">
        <w:rPr>
          <w:rFonts w:ascii="Times New Roman" w:hAnsi="Times New Roman" w:cs="Times New Roman"/>
        </w:rPr>
        <w:t>, mediante Termo de Adesão apropriado, no</w:t>
      </w:r>
      <w:r w:rsidR="00742386">
        <w:rPr>
          <w:rFonts w:ascii="Times New Roman" w:hAnsi="Times New Roman" w:cs="Times New Roman"/>
        </w:rPr>
        <w:t xml:space="preserve"> </w:t>
      </w:r>
      <w:r w:rsidR="00742386" w:rsidRPr="00742386">
        <w:rPr>
          <w:rFonts w:ascii="Times New Roman" w:hAnsi="Times New Roman" w:cs="Times New Roman"/>
        </w:rPr>
        <w:t>prazo máximo de 30 (trinta) dias, contados do ato da respectiva contratação. Assim</w:t>
      </w:r>
    </w:p>
    <w:p w14:paraId="4D446C32" w14:textId="10FE637E" w:rsidR="00742386" w:rsidRDefault="00742386" w:rsidP="00742386">
      <w:pPr>
        <w:jc w:val="both"/>
        <w:rPr>
          <w:rFonts w:ascii="Times New Roman" w:hAnsi="Times New Roman" w:cs="Times New Roman"/>
        </w:rPr>
      </w:pPr>
      <w:r w:rsidRPr="00742386">
        <w:rPr>
          <w:rFonts w:ascii="Times New Roman" w:hAnsi="Times New Roman" w:cs="Times New Roman"/>
        </w:rPr>
        <w:t>que for entregue à licitante o Termo de Adesão dos empregados, a licitante</w:t>
      </w:r>
      <w:r>
        <w:rPr>
          <w:rFonts w:ascii="Times New Roman" w:hAnsi="Times New Roman" w:cs="Times New Roman"/>
        </w:rPr>
        <w:t xml:space="preserve"> </w:t>
      </w:r>
      <w:r w:rsidRPr="00742386">
        <w:rPr>
          <w:rFonts w:ascii="Times New Roman" w:hAnsi="Times New Roman" w:cs="Times New Roman"/>
        </w:rPr>
        <w:t>vencedora deverá disponibilizar atendimento aos mesmos, no prazo de até 24</w:t>
      </w:r>
      <w:r>
        <w:rPr>
          <w:rFonts w:ascii="Times New Roman" w:hAnsi="Times New Roman" w:cs="Times New Roman"/>
        </w:rPr>
        <w:t xml:space="preserve"> </w:t>
      </w:r>
      <w:r w:rsidRPr="00742386">
        <w:rPr>
          <w:rFonts w:ascii="Times New Roman" w:hAnsi="Times New Roman" w:cs="Times New Roman"/>
        </w:rPr>
        <w:t>(vinte e quatro) horas;</w:t>
      </w:r>
    </w:p>
    <w:p w14:paraId="36D6747B" w14:textId="5C3F5152" w:rsidR="00742386" w:rsidRDefault="00742386" w:rsidP="009D2999">
      <w:pPr>
        <w:rPr>
          <w:rFonts w:ascii="Times New Roman" w:hAnsi="Times New Roman" w:cs="Times New Roman"/>
        </w:rPr>
      </w:pPr>
    </w:p>
    <w:p w14:paraId="041FB14D" w14:textId="3E3C9650" w:rsidR="00742386" w:rsidRPr="006864D8" w:rsidRDefault="001A43A5" w:rsidP="006864D8">
      <w:pPr>
        <w:jc w:val="both"/>
        <w:rPr>
          <w:rFonts w:ascii="Times New Roman" w:hAnsi="Times New Roman" w:cs="Times New Roman"/>
        </w:rPr>
      </w:pPr>
      <w:r>
        <w:rPr>
          <w:rFonts w:ascii="Times New Roman" w:hAnsi="Times New Roman" w:cs="Times New Roman"/>
        </w:rPr>
        <w:t xml:space="preserve">b) </w:t>
      </w:r>
      <w:r w:rsidR="006864D8" w:rsidRPr="006864D8">
        <w:rPr>
          <w:rFonts w:ascii="Times New Roman" w:hAnsi="Times New Roman" w:cs="Times New Roman"/>
        </w:rPr>
        <w:t>A inclusão de beneficiários após os primeiros 30 (trinta) dias, obedecerá a</w:t>
      </w:r>
      <w:r w:rsidR="006864D8">
        <w:rPr>
          <w:rFonts w:ascii="Times New Roman" w:hAnsi="Times New Roman" w:cs="Times New Roman"/>
        </w:rPr>
        <w:t xml:space="preserve"> </w:t>
      </w:r>
      <w:r w:rsidR="006864D8" w:rsidRPr="006864D8">
        <w:rPr>
          <w:rFonts w:ascii="Times New Roman" w:hAnsi="Times New Roman" w:cs="Times New Roman"/>
        </w:rPr>
        <w:t>carências máximas previstas nas Resoluções da ANS;</w:t>
      </w:r>
    </w:p>
    <w:p w14:paraId="200AF1A4" w14:textId="5EE4D673" w:rsidR="006864D8" w:rsidRDefault="006864D8" w:rsidP="006864D8">
      <w:pPr>
        <w:rPr>
          <w:rFonts w:ascii="Times New Roman" w:hAnsi="Times New Roman" w:cs="Times New Roman"/>
        </w:rPr>
      </w:pPr>
    </w:p>
    <w:p w14:paraId="0C03EA9F" w14:textId="14605183" w:rsidR="006864D8" w:rsidRDefault="001A43A5" w:rsidP="006864D8">
      <w:pPr>
        <w:jc w:val="both"/>
        <w:rPr>
          <w:rFonts w:ascii="Times New Roman" w:hAnsi="Times New Roman" w:cs="Times New Roman"/>
        </w:rPr>
      </w:pPr>
      <w:r>
        <w:rPr>
          <w:rFonts w:ascii="Times New Roman" w:hAnsi="Times New Roman" w:cs="Times New Roman"/>
        </w:rPr>
        <w:t xml:space="preserve">c) </w:t>
      </w:r>
      <w:r w:rsidR="006864D8" w:rsidRPr="006864D8">
        <w:rPr>
          <w:rFonts w:ascii="Times New Roman" w:hAnsi="Times New Roman" w:cs="Times New Roman"/>
        </w:rPr>
        <w:t>A CONTRATADA não poderá impor limitações de idade e quaisquer</w:t>
      </w:r>
      <w:r w:rsidR="006864D8">
        <w:rPr>
          <w:rFonts w:ascii="Times New Roman" w:hAnsi="Times New Roman" w:cs="Times New Roman"/>
        </w:rPr>
        <w:t xml:space="preserve"> </w:t>
      </w:r>
      <w:r w:rsidR="006864D8" w:rsidRPr="006864D8">
        <w:rPr>
          <w:rFonts w:ascii="Times New Roman" w:hAnsi="Times New Roman" w:cs="Times New Roman"/>
        </w:rPr>
        <w:t>carências para os beneficiários, constantes das relações a serem</w:t>
      </w:r>
      <w:r w:rsidR="006864D8">
        <w:rPr>
          <w:rFonts w:ascii="Times New Roman" w:hAnsi="Times New Roman" w:cs="Times New Roman"/>
        </w:rPr>
        <w:t xml:space="preserve"> </w:t>
      </w:r>
      <w:r w:rsidR="006864D8" w:rsidRPr="006864D8">
        <w:rPr>
          <w:rFonts w:ascii="Times New Roman" w:hAnsi="Times New Roman" w:cs="Times New Roman"/>
        </w:rPr>
        <w:t xml:space="preserve">encaminhadas pelo </w:t>
      </w:r>
      <w:proofErr w:type="spellStart"/>
      <w:r w:rsidR="006864D8">
        <w:rPr>
          <w:rFonts w:ascii="Times New Roman" w:hAnsi="Times New Roman" w:cs="Times New Roman"/>
        </w:rPr>
        <w:t>Cremepe</w:t>
      </w:r>
      <w:proofErr w:type="spellEnd"/>
      <w:r w:rsidR="006864D8" w:rsidRPr="006864D8">
        <w:rPr>
          <w:rFonts w:ascii="Times New Roman" w:hAnsi="Times New Roman" w:cs="Times New Roman"/>
        </w:rPr>
        <w:t>, bem como para os posteriormente incluídos,</w:t>
      </w:r>
      <w:r w:rsidR="006864D8">
        <w:rPr>
          <w:rFonts w:ascii="Times New Roman" w:hAnsi="Times New Roman" w:cs="Times New Roman"/>
        </w:rPr>
        <w:t xml:space="preserve"> </w:t>
      </w:r>
      <w:r w:rsidR="006864D8" w:rsidRPr="006864D8">
        <w:rPr>
          <w:rFonts w:ascii="Times New Roman" w:hAnsi="Times New Roman" w:cs="Times New Roman"/>
        </w:rPr>
        <w:t>desde que a inclusão se faça dentro do período de 30 (trinta) dias contados</w:t>
      </w:r>
      <w:r w:rsidR="006864D8">
        <w:rPr>
          <w:rFonts w:ascii="Times New Roman" w:hAnsi="Times New Roman" w:cs="Times New Roman"/>
        </w:rPr>
        <w:t xml:space="preserve"> </w:t>
      </w:r>
      <w:r w:rsidR="006864D8" w:rsidRPr="006864D8">
        <w:rPr>
          <w:rFonts w:ascii="Times New Roman" w:hAnsi="Times New Roman" w:cs="Times New Roman"/>
        </w:rPr>
        <w:t>a partir do início da relação jurídica (admissão, casamento/união civil, união</w:t>
      </w:r>
      <w:r w:rsidR="006864D8">
        <w:rPr>
          <w:rFonts w:ascii="Times New Roman" w:hAnsi="Times New Roman" w:cs="Times New Roman"/>
        </w:rPr>
        <w:t xml:space="preserve"> </w:t>
      </w:r>
      <w:r w:rsidR="006864D8" w:rsidRPr="006864D8">
        <w:rPr>
          <w:rFonts w:ascii="Times New Roman" w:hAnsi="Times New Roman" w:cs="Times New Roman"/>
        </w:rPr>
        <w:t xml:space="preserve">estável através de documento hábil, registro do nascimento, adoção, </w:t>
      </w:r>
      <w:proofErr w:type="spellStart"/>
      <w:r w:rsidR="006864D8" w:rsidRPr="006864D8">
        <w:rPr>
          <w:rFonts w:ascii="Times New Roman" w:hAnsi="Times New Roman" w:cs="Times New Roman"/>
        </w:rPr>
        <w:t>etc</w:t>
      </w:r>
      <w:proofErr w:type="spellEnd"/>
      <w:r w:rsidR="006864D8" w:rsidRPr="006864D8">
        <w:rPr>
          <w:rFonts w:ascii="Times New Roman" w:hAnsi="Times New Roman" w:cs="Times New Roman"/>
        </w:rPr>
        <w:t>).</w:t>
      </w:r>
    </w:p>
    <w:p w14:paraId="4F64565D" w14:textId="64FBB152" w:rsidR="006864D8" w:rsidRDefault="006864D8" w:rsidP="006864D8">
      <w:pPr>
        <w:rPr>
          <w:rFonts w:ascii="Times New Roman" w:hAnsi="Times New Roman" w:cs="Times New Roman"/>
        </w:rPr>
      </w:pPr>
    </w:p>
    <w:p w14:paraId="26CE725A" w14:textId="3B92256A" w:rsidR="006864D8" w:rsidRDefault="001A43A5" w:rsidP="006864D8">
      <w:pPr>
        <w:jc w:val="both"/>
        <w:rPr>
          <w:rFonts w:ascii="Times New Roman" w:hAnsi="Times New Roman" w:cs="Times New Roman"/>
        </w:rPr>
      </w:pPr>
      <w:r>
        <w:rPr>
          <w:rFonts w:ascii="Times New Roman" w:hAnsi="Times New Roman" w:cs="Times New Roman"/>
        </w:rPr>
        <w:t xml:space="preserve">d) </w:t>
      </w:r>
      <w:r w:rsidR="006864D8" w:rsidRPr="006864D8">
        <w:rPr>
          <w:rFonts w:ascii="Times New Roman" w:hAnsi="Times New Roman" w:cs="Times New Roman"/>
        </w:rPr>
        <w:t>Aos beneficiários incluídos posteriormente no Plano serão asseguradas as</w:t>
      </w:r>
      <w:r w:rsidR="006864D8">
        <w:rPr>
          <w:rFonts w:ascii="Times New Roman" w:hAnsi="Times New Roman" w:cs="Times New Roman"/>
        </w:rPr>
        <w:t xml:space="preserve"> </w:t>
      </w:r>
      <w:r w:rsidR="006864D8" w:rsidRPr="006864D8">
        <w:rPr>
          <w:rFonts w:ascii="Times New Roman" w:hAnsi="Times New Roman" w:cs="Times New Roman"/>
        </w:rPr>
        <w:t>mesmas condições (desde que a inclusão se faça dentro do período de</w:t>
      </w:r>
      <w:r w:rsidR="006864D8">
        <w:rPr>
          <w:rFonts w:ascii="Times New Roman" w:hAnsi="Times New Roman" w:cs="Times New Roman"/>
        </w:rPr>
        <w:t xml:space="preserve"> </w:t>
      </w:r>
      <w:r w:rsidR="006864D8" w:rsidRPr="006864D8">
        <w:rPr>
          <w:rFonts w:ascii="Times New Roman" w:hAnsi="Times New Roman" w:cs="Times New Roman"/>
        </w:rPr>
        <w:t>trinta dias contados a partir do início da relação jurídica - admissão,</w:t>
      </w:r>
      <w:r w:rsidR="006864D8">
        <w:rPr>
          <w:rFonts w:ascii="Times New Roman" w:hAnsi="Times New Roman" w:cs="Times New Roman"/>
        </w:rPr>
        <w:t xml:space="preserve"> </w:t>
      </w:r>
      <w:r w:rsidR="006864D8" w:rsidRPr="006864D8">
        <w:rPr>
          <w:rFonts w:ascii="Times New Roman" w:hAnsi="Times New Roman" w:cs="Times New Roman"/>
        </w:rPr>
        <w:t>casamento, nascimento, etc.) e preços dos seus integrantes iniciais.</w:t>
      </w:r>
    </w:p>
    <w:p w14:paraId="04FFBC88" w14:textId="694AF9B9" w:rsidR="001C2679" w:rsidRDefault="001C2679" w:rsidP="006864D8">
      <w:pPr>
        <w:jc w:val="both"/>
        <w:rPr>
          <w:rFonts w:ascii="Times New Roman" w:hAnsi="Times New Roman" w:cs="Times New Roman"/>
        </w:rPr>
      </w:pPr>
    </w:p>
    <w:p w14:paraId="7C5B1F1F" w14:textId="77777777" w:rsidR="008A6E29" w:rsidRDefault="008A6E29" w:rsidP="006864D8">
      <w:pPr>
        <w:jc w:val="both"/>
        <w:rPr>
          <w:rFonts w:ascii="Times New Roman" w:hAnsi="Times New Roman" w:cs="Times New Roman"/>
        </w:rPr>
      </w:pPr>
    </w:p>
    <w:p w14:paraId="19393E80" w14:textId="768C1C97" w:rsidR="001C2679" w:rsidRPr="001C2679" w:rsidRDefault="008A6E29" w:rsidP="008A6E29">
      <w:pPr>
        <w:pStyle w:val="Ttulo1"/>
        <w:keepNext w:val="0"/>
        <w:keepLines w:val="0"/>
        <w:numPr>
          <w:ilvl w:val="0"/>
          <w:numId w:val="0"/>
        </w:numPr>
        <w:tabs>
          <w:tab w:val="left" w:pos="284"/>
        </w:tabs>
        <w:spacing w:before="0"/>
        <w:ind w:left="360" w:hanging="360"/>
        <w:contextualSpacing/>
        <w:jc w:val="both"/>
        <w:rPr>
          <w:rFonts w:ascii="Times New Roman" w:hAnsi="Times New Roman" w:cs="Times New Roman"/>
          <w:sz w:val="24"/>
        </w:rPr>
      </w:pPr>
      <w:bookmarkStart w:id="3" w:name="_Toc473535854"/>
      <w:r>
        <w:rPr>
          <w:rFonts w:ascii="Times New Roman" w:hAnsi="Times New Roman" w:cs="Times New Roman"/>
          <w:sz w:val="24"/>
        </w:rPr>
        <w:lastRenderedPageBreak/>
        <w:t>2.7</w:t>
      </w:r>
      <w:r w:rsidR="001C2679" w:rsidRPr="001C2679">
        <w:rPr>
          <w:rFonts w:ascii="Times New Roman" w:hAnsi="Times New Roman" w:cs="Times New Roman"/>
          <w:sz w:val="24"/>
        </w:rPr>
        <w:t>DA ABRANGÊNCIA DOS SERVIÇOS</w:t>
      </w:r>
      <w:bookmarkEnd w:id="3"/>
    </w:p>
    <w:p w14:paraId="441F6AAC" w14:textId="77777777" w:rsidR="001C2679" w:rsidRPr="0031093E" w:rsidRDefault="001C2679" w:rsidP="001C2679">
      <w:pPr>
        <w:widowControl w:val="0"/>
        <w:tabs>
          <w:tab w:val="left" w:pos="0"/>
        </w:tabs>
        <w:autoSpaceDE w:val="0"/>
        <w:autoSpaceDN w:val="0"/>
        <w:adjustRightInd w:val="0"/>
        <w:rPr>
          <w:rFonts w:ascii="Times New Roman" w:hAnsi="Times New Roman" w:cs="Times New Roman"/>
        </w:rPr>
      </w:pPr>
    </w:p>
    <w:p w14:paraId="044C2ED7" w14:textId="68A957AB" w:rsidR="001C2679" w:rsidRPr="0031093E" w:rsidRDefault="0036757C" w:rsidP="00F9391F">
      <w:pPr>
        <w:widowControl w:val="0"/>
        <w:tabs>
          <w:tab w:val="left" w:pos="0"/>
        </w:tabs>
        <w:autoSpaceDE w:val="0"/>
        <w:autoSpaceDN w:val="0"/>
        <w:adjustRightInd w:val="0"/>
        <w:jc w:val="both"/>
        <w:rPr>
          <w:rFonts w:ascii="Times New Roman" w:hAnsi="Times New Roman" w:cs="Times New Roman"/>
        </w:rPr>
      </w:pPr>
      <w:r>
        <w:rPr>
          <w:rFonts w:ascii="Times New Roman" w:hAnsi="Times New Roman" w:cs="Times New Roman"/>
        </w:rPr>
        <w:t xml:space="preserve">a) </w:t>
      </w:r>
      <w:r w:rsidR="001C2679" w:rsidRPr="0031093E">
        <w:rPr>
          <w:rFonts w:ascii="Times New Roman" w:hAnsi="Times New Roman" w:cs="Times New Roman"/>
        </w:rPr>
        <w:t>A contratação cobre o atendimento, pela CONTRATADA, das despesas dos eventos que se seguem, em referência ao plano privado de assistência à saúde bucal:</w:t>
      </w:r>
    </w:p>
    <w:p w14:paraId="79ADA639" w14:textId="77777777" w:rsidR="001C2679" w:rsidRPr="0031093E" w:rsidRDefault="001C2679" w:rsidP="00F9391F">
      <w:pPr>
        <w:widowControl w:val="0"/>
        <w:tabs>
          <w:tab w:val="left" w:pos="0"/>
        </w:tabs>
        <w:autoSpaceDE w:val="0"/>
        <w:autoSpaceDN w:val="0"/>
        <w:adjustRightInd w:val="0"/>
        <w:jc w:val="both"/>
        <w:rPr>
          <w:rFonts w:ascii="Times New Roman" w:hAnsi="Times New Roman" w:cs="Times New Roman"/>
        </w:rPr>
      </w:pPr>
    </w:p>
    <w:p w14:paraId="15CEDAC9" w14:textId="679AAAC2" w:rsidR="001C2679" w:rsidRPr="00EA6D76" w:rsidRDefault="0036757C" w:rsidP="00F9391F">
      <w:pPr>
        <w:widowControl w:val="0"/>
        <w:tabs>
          <w:tab w:val="left" w:pos="426"/>
        </w:tabs>
        <w:autoSpaceDE w:val="0"/>
        <w:autoSpaceDN w:val="0"/>
        <w:adjustRightInd w:val="0"/>
        <w:jc w:val="both"/>
        <w:rPr>
          <w:rFonts w:ascii="Times New Roman" w:hAnsi="Times New Roman" w:cs="Times New Roman"/>
          <w:b/>
        </w:rPr>
      </w:pPr>
      <w:r>
        <w:rPr>
          <w:rFonts w:ascii="Times New Roman" w:hAnsi="Times New Roman" w:cs="Times New Roman"/>
          <w:b/>
        </w:rPr>
        <w:t xml:space="preserve">b) </w:t>
      </w:r>
      <w:r w:rsidR="001C2679" w:rsidRPr="00EA6D76">
        <w:rPr>
          <w:rFonts w:ascii="Times New Roman" w:hAnsi="Times New Roman" w:cs="Times New Roman"/>
          <w:b/>
        </w:rPr>
        <w:t>Consultas odontológicas, em número ilimitado</w:t>
      </w:r>
      <w:r w:rsidR="001C2679" w:rsidRPr="0031093E">
        <w:rPr>
          <w:rFonts w:ascii="Times New Roman" w:hAnsi="Times New Roman" w:cs="Times New Roman"/>
        </w:rPr>
        <w:t xml:space="preserve">, </w:t>
      </w:r>
      <w:r w:rsidR="001C2679" w:rsidRPr="00EA6D76">
        <w:rPr>
          <w:rFonts w:ascii="Times New Roman" w:hAnsi="Times New Roman" w:cs="Times New Roman"/>
          <w:b/>
        </w:rPr>
        <w:t>sem prévia autorização ou parecer odontológico, permitido a livre escolha dos prestadores de serviços dentro dos credenciados, por parte do beneficiário;</w:t>
      </w:r>
    </w:p>
    <w:p w14:paraId="3BAC1115" w14:textId="77777777" w:rsidR="001C2679" w:rsidRPr="00F57F7D" w:rsidRDefault="001C2679" w:rsidP="00F9391F">
      <w:pPr>
        <w:widowControl w:val="0"/>
        <w:tabs>
          <w:tab w:val="left" w:pos="426"/>
        </w:tabs>
        <w:autoSpaceDE w:val="0"/>
        <w:autoSpaceDN w:val="0"/>
        <w:adjustRightInd w:val="0"/>
        <w:jc w:val="both"/>
        <w:rPr>
          <w:rFonts w:ascii="Times New Roman" w:hAnsi="Times New Roman" w:cs="Times New Roman"/>
        </w:rPr>
      </w:pPr>
    </w:p>
    <w:p w14:paraId="53183815" w14:textId="68C8B881" w:rsidR="001C2679" w:rsidRPr="00F57F7D" w:rsidRDefault="0036757C" w:rsidP="00F9391F">
      <w:pPr>
        <w:widowControl w:val="0"/>
        <w:tabs>
          <w:tab w:val="left" w:pos="426"/>
        </w:tabs>
        <w:autoSpaceDE w:val="0"/>
        <w:autoSpaceDN w:val="0"/>
        <w:adjustRightInd w:val="0"/>
        <w:jc w:val="both"/>
        <w:rPr>
          <w:rFonts w:ascii="Times New Roman" w:hAnsi="Times New Roman" w:cs="Times New Roman"/>
        </w:rPr>
      </w:pPr>
      <w:r>
        <w:rPr>
          <w:rFonts w:ascii="Times New Roman" w:hAnsi="Times New Roman" w:cs="Times New Roman"/>
        </w:rPr>
        <w:t xml:space="preserve">c) </w:t>
      </w:r>
      <w:r w:rsidR="001C2679" w:rsidRPr="00F57F7D">
        <w:rPr>
          <w:rFonts w:ascii="Times New Roman" w:hAnsi="Times New Roman" w:cs="Times New Roman"/>
        </w:rPr>
        <w:t>Exames odontológicos, conforme prescrição, desde que constantes do rol da ANS;</w:t>
      </w:r>
    </w:p>
    <w:p w14:paraId="632C5538" w14:textId="77777777" w:rsidR="001C2679" w:rsidRPr="00F57F7D" w:rsidRDefault="001C2679" w:rsidP="00F9391F">
      <w:pPr>
        <w:widowControl w:val="0"/>
        <w:tabs>
          <w:tab w:val="left" w:pos="426"/>
        </w:tabs>
        <w:autoSpaceDE w:val="0"/>
        <w:autoSpaceDN w:val="0"/>
        <w:adjustRightInd w:val="0"/>
        <w:jc w:val="both"/>
        <w:rPr>
          <w:rFonts w:ascii="Times New Roman" w:hAnsi="Times New Roman" w:cs="Times New Roman"/>
        </w:rPr>
      </w:pPr>
    </w:p>
    <w:p w14:paraId="36CE2C25" w14:textId="6F1DFC3F" w:rsidR="001C2679" w:rsidRPr="00F57F7D" w:rsidRDefault="0036757C" w:rsidP="00F9391F">
      <w:pPr>
        <w:widowControl w:val="0"/>
        <w:tabs>
          <w:tab w:val="left" w:pos="426"/>
        </w:tabs>
        <w:autoSpaceDE w:val="0"/>
        <w:autoSpaceDN w:val="0"/>
        <w:adjustRightInd w:val="0"/>
        <w:jc w:val="both"/>
        <w:rPr>
          <w:rFonts w:ascii="Times New Roman" w:hAnsi="Times New Roman" w:cs="Times New Roman"/>
        </w:rPr>
      </w:pPr>
      <w:r>
        <w:rPr>
          <w:rFonts w:ascii="Times New Roman" w:hAnsi="Times New Roman" w:cs="Times New Roman"/>
        </w:rPr>
        <w:t xml:space="preserve">d) </w:t>
      </w:r>
      <w:r w:rsidR="001C2679" w:rsidRPr="00F57F7D">
        <w:rPr>
          <w:rFonts w:ascii="Times New Roman" w:hAnsi="Times New Roman" w:cs="Times New Roman"/>
        </w:rPr>
        <w:t>Serviços de diagnóstico, de tratamento e procedimentos clínicos e cirúrgicos, em número ilimitado, em conformidade ao rol da ANS; e</w:t>
      </w:r>
    </w:p>
    <w:p w14:paraId="1E806960" w14:textId="77777777" w:rsidR="001C2679" w:rsidRPr="00F57F7D" w:rsidRDefault="001C2679" w:rsidP="001C2679">
      <w:pPr>
        <w:widowControl w:val="0"/>
        <w:tabs>
          <w:tab w:val="left" w:pos="426"/>
        </w:tabs>
        <w:autoSpaceDE w:val="0"/>
        <w:autoSpaceDN w:val="0"/>
        <w:adjustRightInd w:val="0"/>
        <w:rPr>
          <w:rFonts w:ascii="Times New Roman" w:hAnsi="Times New Roman" w:cs="Times New Roman"/>
        </w:rPr>
      </w:pPr>
    </w:p>
    <w:p w14:paraId="3F574ADC" w14:textId="16C3B3E0" w:rsidR="001C2679" w:rsidRPr="00F57F7D" w:rsidRDefault="0036757C" w:rsidP="001C2679">
      <w:pPr>
        <w:widowControl w:val="0"/>
        <w:tabs>
          <w:tab w:val="left" w:pos="426"/>
        </w:tabs>
        <w:autoSpaceDE w:val="0"/>
        <w:autoSpaceDN w:val="0"/>
        <w:adjustRightInd w:val="0"/>
        <w:rPr>
          <w:rFonts w:ascii="Times New Roman" w:hAnsi="Times New Roman" w:cs="Times New Roman"/>
        </w:rPr>
      </w:pPr>
      <w:r>
        <w:rPr>
          <w:rFonts w:ascii="Times New Roman" w:hAnsi="Times New Roman" w:cs="Times New Roman"/>
        </w:rPr>
        <w:t xml:space="preserve">e) </w:t>
      </w:r>
      <w:r w:rsidR="001C2679" w:rsidRPr="00F57F7D">
        <w:rPr>
          <w:rFonts w:ascii="Times New Roman" w:hAnsi="Times New Roman" w:cs="Times New Roman"/>
        </w:rPr>
        <w:t>Atendimento de Urgência e Emergência, em número ilimitado, em conformidade ao Rol da ANS.</w:t>
      </w:r>
    </w:p>
    <w:p w14:paraId="12DFC29A" w14:textId="77777777" w:rsidR="001C2679" w:rsidRPr="00E57D54" w:rsidRDefault="001C2679" w:rsidP="001C2679">
      <w:pPr>
        <w:pStyle w:val="PargrafodaLista"/>
        <w:widowControl w:val="0"/>
        <w:tabs>
          <w:tab w:val="left" w:pos="0"/>
        </w:tabs>
        <w:autoSpaceDE w:val="0"/>
        <w:autoSpaceDN w:val="0"/>
        <w:adjustRightInd w:val="0"/>
        <w:ind w:left="0"/>
        <w:rPr>
          <w:rFonts w:ascii="Times New Roman" w:hAnsi="Times New Roman" w:cs="Times New Roman"/>
        </w:rPr>
      </w:pPr>
    </w:p>
    <w:p w14:paraId="2D3937E8" w14:textId="7F8FED43" w:rsidR="001C2679" w:rsidRPr="00F9391F" w:rsidRDefault="008A6E29" w:rsidP="008A6E29">
      <w:pPr>
        <w:pStyle w:val="Ttulo1"/>
        <w:keepNext w:val="0"/>
        <w:keepLines w:val="0"/>
        <w:numPr>
          <w:ilvl w:val="0"/>
          <w:numId w:val="0"/>
        </w:numPr>
        <w:tabs>
          <w:tab w:val="left" w:pos="284"/>
        </w:tabs>
        <w:spacing w:before="0"/>
        <w:contextualSpacing/>
        <w:jc w:val="both"/>
        <w:rPr>
          <w:rFonts w:ascii="Times New Roman" w:hAnsi="Times New Roman" w:cs="Times New Roman"/>
          <w:sz w:val="24"/>
        </w:rPr>
      </w:pPr>
      <w:bookmarkStart w:id="4" w:name="_Toc473535855"/>
      <w:r>
        <w:rPr>
          <w:rFonts w:ascii="Times New Roman" w:hAnsi="Times New Roman" w:cs="Times New Roman"/>
          <w:sz w:val="24"/>
        </w:rPr>
        <w:t>2.8</w:t>
      </w:r>
      <w:r w:rsidR="001C2679" w:rsidRPr="00F9391F">
        <w:rPr>
          <w:rFonts w:ascii="Times New Roman" w:hAnsi="Times New Roman" w:cs="Times New Roman"/>
          <w:sz w:val="24"/>
        </w:rPr>
        <w:t>DA DESCRIÇÃO E DAS ESPECIFICAÇÕES DOS SERVIÇOS E DO VALOR GLOBAL ESTIMADO.</w:t>
      </w:r>
      <w:bookmarkEnd w:id="4"/>
    </w:p>
    <w:p w14:paraId="07228E56" w14:textId="77777777" w:rsidR="001C2679" w:rsidRPr="00E57D54" w:rsidRDefault="001C2679" w:rsidP="001C2679">
      <w:pPr>
        <w:pStyle w:val="PargrafodaLista"/>
        <w:widowControl w:val="0"/>
        <w:tabs>
          <w:tab w:val="left" w:pos="567"/>
          <w:tab w:val="left" w:pos="993"/>
        </w:tabs>
        <w:overflowPunct w:val="0"/>
        <w:autoSpaceDE w:val="0"/>
        <w:autoSpaceDN w:val="0"/>
        <w:adjustRightInd w:val="0"/>
        <w:ind w:left="284"/>
        <w:rPr>
          <w:rFonts w:ascii="Times New Roman" w:hAnsi="Times New Roman" w:cs="Times New Roman"/>
        </w:rPr>
      </w:pPr>
    </w:p>
    <w:p w14:paraId="53BB1E8E" w14:textId="2BF14C0A" w:rsidR="001C2679" w:rsidRDefault="0036757C" w:rsidP="00F9391F">
      <w:pPr>
        <w:widowControl w:val="0"/>
        <w:tabs>
          <w:tab w:val="left" w:pos="567"/>
          <w:tab w:val="left" w:pos="851"/>
          <w:tab w:val="left" w:pos="993"/>
        </w:tabs>
        <w:overflowPunct w:val="0"/>
        <w:autoSpaceDE w:val="0"/>
        <w:autoSpaceDN w:val="0"/>
        <w:adjustRightInd w:val="0"/>
        <w:jc w:val="both"/>
        <w:rPr>
          <w:rFonts w:ascii="Times New Roman" w:hAnsi="Times New Roman" w:cs="Times New Roman"/>
          <w:b/>
        </w:rPr>
      </w:pPr>
      <w:r>
        <w:rPr>
          <w:rFonts w:ascii="Times New Roman" w:hAnsi="Times New Roman" w:cs="Times New Roman"/>
        </w:rPr>
        <w:t xml:space="preserve">a) </w:t>
      </w:r>
      <w:r w:rsidR="001C2679" w:rsidRPr="00E4062B">
        <w:rPr>
          <w:rFonts w:ascii="Times New Roman" w:hAnsi="Times New Roman" w:cs="Times New Roman"/>
        </w:rPr>
        <w:t xml:space="preserve">Tendo em vista pesquisa de preço e mercado para a contratação de pessoa jurídica de direito privado especializado em Assistência Odontológica com cobertura no Estado de Pernambuco, a estimativa de custos global será de </w:t>
      </w:r>
      <w:r w:rsidR="001C2679" w:rsidRPr="00E4062B">
        <w:rPr>
          <w:rFonts w:ascii="Times New Roman" w:hAnsi="Times New Roman" w:cs="Times New Roman"/>
          <w:b/>
        </w:rPr>
        <w:t xml:space="preserve">R$ </w:t>
      </w:r>
      <w:r w:rsidR="00E4062B" w:rsidRPr="00E4062B">
        <w:rPr>
          <w:rFonts w:ascii="Times New Roman" w:hAnsi="Times New Roman" w:cs="Times New Roman"/>
          <w:b/>
        </w:rPr>
        <w:t>27.720,00 (vinte e sete mil, setecentos e vinte reais).</w:t>
      </w:r>
    </w:p>
    <w:p w14:paraId="62FEE49C" w14:textId="77777777" w:rsidR="000E74DB" w:rsidRPr="00F9391F" w:rsidRDefault="000E74DB" w:rsidP="00F9391F">
      <w:pPr>
        <w:widowControl w:val="0"/>
        <w:tabs>
          <w:tab w:val="left" w:pos="567"/>
          <w:tab w:val="left" w:pos="851"/>
          <w:tab w:val="left" w:pos="993"/>
        </w:tabs>
        <w:overflowPunct w:val="0"/>
        <w:autoSpaceDE w:val="0"/>
        <w:autoSpaceDN w:val="0"/>
        <w:adjustRightInd w:val="0"/>
        <w:jc w:val="both"/>
        <w:rPr>
          <w:rFonts w:ascii="Times New Roman" w:hAnsi="Times New Roman" w:cs="Times New Roman"/>
          <w:color w:val="FF0000"/>
        </w:rPr>
      </w:pPr>
      <w:bookmarkStart w:id="5" w:name="_GoBack"/>
      <w:bookmarkEnd w:id="5"/>
    </w:p>
    <w:p w14:paraId="4F1A5402" w14:textId="700689E4" w:rsidR="001C2679" w:rsidRPr="0036757C" w:rsidRDefault="0036757C" w:rsidP="0036757C">
      <w:pPr>
        <w:tabs>
          <w:tab w:val="left" w:pos="426"/>
          <w:tab w:val="left" w:pos="567"/>
          <w:tab w:val="left" w:pos="993"/>
        </w:tabs>
        <w:jc w:val="both"/>
        <w:rPr>
          <w:rFonts w:ascii="Times New Roman" w:hAnsi="Times New Roman" w:cs="Times New Roman"/>
        </w:rPr>
      </w:pPr>
      <w:r>
        <w:rPr>
          <w:rFonts w:ascii="Times New Roman" w:hAnsi="Times New Roman" w:cs="Times New Roman"/>
        </w:rPr>
        <w:t xml:space="preserve">b) </w:t>
      </w:r>
      <w:r w:rsidR="001C2679" w:rsidRPr="0036757C">
        <w:rPr>
          <w:rFonts w:ascii="Times New Roman" w:hAnsi="Times New Roman" w:cs="Times New Roman"/>
        </w:rPr>
        <w:t>A estimativa de custos tem fundamentação nas tabelas abaixo, após realização de uma pesquisa de Preço e Mercado dentre as operadoras de Plano de Saúde Bucal.</w:t>
      </w:r>
    </w:p>
    <w:p w14:paraId="4015A4DF" w14:textId="77777777" w:rsidR="001C2679" w:rsidRPr="00E57D54" w:rsidRDefault="001C2679" w:rsidP="001C2679">
      <w:pPr>
        <w:pStyle w:val="PargrafodaLista"/>
        <w:tabs>
          <w:tab w:val="left" w:pos="1560"/>
        </w:tabs>
        <w:ind w:left="567"/>
        <w:rPr>
          <w:rFonts w:ascii="Times New Roman" w:hAnsi="Times New Roman" w:cs="Times New Roman"/>
        </w:rPr>
      </w:pPr>
    </w:p>
    <w:p w14:paraId="12A0AA01" w14:textId="77777777" w:rsidR="001C2679" w:rsidRDefault="001C2679" w:rsidP="001C2679">
      <w:pPr>
        <w:pStyle w:val="PargrafodaLista"/>
        <w:tabs>
          <w:tab w:val="left" w:pos="1560"/>
        </w:tabs>
        <w:ind w:left="567"/>
        <w:jc w:val="center"/>
        <w:rPr>
          <w:rFonts w:ascii="Times New Roman" w:hAnsi="Times New Roman" w:cs="Times New Roman"/>
          <w:b/>
        </w:rPr>
      </w:pPr>
    </w:p>
    <w:p w14:paraId="38A6A847" w14:textId="623B776F" w:rsidR="001C2679" w:rsidRPr="00E4062B" w:rsidRDefault="001C2679" w:rsidP="001C2679">
      <w:pPr>
        <w:pStyle w:val="PargrafodaLista"/>
        <w:tabs>
          <w:tab w:val="left" w:pos="1560"/>
        </w:tabs>
        <w:ind w:left="567"/>
        <w:jc w:val="center"/>
        <w:rPr>
          <w:rFonts w:ascii="Times New Roman" w:hAnsi="Times New Roman" w:cs="Times New Roman"/>
          <w:b/>
        </w:rPr>
      </w:pPr>
      <w:r w:rsidRPr="00E4062B">
        <w:rPr>
          <w:rFonts w:ascii="Times New Roman" w:hAnsi="Times New Roman" w:cs="Times New Roman"/>
          <w:b/>
        </w:rPr>
        <w:t>Tabela: Do valor global estimado do Contrato</w:t>
      </w:r>
    </w:p>
    <w:tbl>
      <w:tblPr>
        <w:tblStyle w:val="Tabelacomgrade"/>
        <w:tblW w:w="0" w:type="auto"/>
        <w:tblInd w:w="470" w:type="dxa"/>
        <w:tblLook w:val="04A0" w:firstRow="1" w:lastRow="0" w:firstColumn="1" w:lastColumn="0" w:noHBand="0" w:noVBand="1"/>
      </w:tblPr>
      <w:tblGrid>
        <w:gridCol w:w="2525"/>
        <w:gridCol w:w="2524"/>
        <w:gridCol w:w="3094"/>
      </w:tblGrid>
      <w:tr w:rsidR="001C2679" w:rsidRPr="00E57D54" w14:paraId="43BB9159" w14:textId="77777777" w:rsidTr="008A6ED4">
        <w:tc>
          <w:tcPr>
            <w:tcW w:w="2525" w:type="dxa"/>
            <w:shd w:val="clear" w:color="auto" w:fill="FFFF00"/>
          </w:tcPr>
          <w:p w14:paraId="6C92834F" w14:textId="77777777" w:rsidR="001C2679" w:rsidRPr="00E57D54" w:rsidRDefault="001C2679" w:rsidP="008A6ED4">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BENEFICIÁRIOS</w:t>
            </w:r>
          </w:p>
        </w:tc>
        <w:tc>
          <w:tcPr>
            <w:tcW w:w="2524" w:type="dxa"/>
            <w:shd w:val="clear" w:color="auto" w:fill="FFFF00"/>
          </w:tcPr>
          <w:p w14:paraId="4BC44D88" w14:textId="77777777" w:rsidR="001C2679" w:rsidRPr="00E57D54" w:rsidRDefault="001C2679" w:rsidP="008A6ED4">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VALOR MENSAL</w:t>
            </w:r>
          </w:p>
        </w:tc>
        <w:tc>
          <w:tcPr>
            <w:tcW w:w="3094" w:type="dxa"/>
            <w:shd w:val="clear" w:color="auto" w:fill="FFFF00"/>
          </w:tcPr>
          <w:p w14:paraId="44DF4089" w14:textId="77777777" w:rsidR="001C2679" w:rsidRPr="00E57D54" w:rsidRDefault="001C2679" w:rsidP="008A6ED4">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VALOR ANUAL/GLOBAL (ESTIMADO)</w:t>
            </w:r>
          </w:p>
        </w:tc>
      </w:tr>
      <w:tr w:rsidR="001C2679" w:rsidRPr="00045655" w14:paraId="6DB273FC" w14:textId="77777777" w:rsidTr="008A6ED4">
        <w:tc>
          <w:tcPr>
            <w:tcW w:w="2525" w:type="dxa"/>
          </w:tcPr>
          <w:p w14:paraId="0DC3EB69" w14:textId="2823BC41" w:rsidR="001C2679" w:rsidRPr="00045655"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045655">
              <w:rPr>
                <w:rFonts w:ascii="Times New Roman" w:hAnsi="Times New Roman" w:cs="Times New Roman"/>
                <w:b/>
              </w:rPr>
              <w:t>7</w:t>
            </w:r>
            <w:r w:rsidR="00E4062B">
              <w:rPr>
                <w:rFonts w:ascii="Times New Roman" w:hAnsi="Times New Roman" w:cs="Times New Roman"/>
                <w:b/>
              </w:rPr>
              <w:t>7</w:t>
            </w:r>
          </w:p>
        </w:tc>
        <w:tc>
          <w:tcPr>
            <w:tcW w:w="2524" w:type="dxa"/>
          </w:tcPr>
          <w:p w14:paraId="302ADA16" w14:textId="7EEFAC2D" w:rsidR="001C2679" w:rsidRPr="00045655"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045655">
              <w:rPr>
                <w:rFonts w:ascii="Times New Roman" w:hAnsi="Times New Roman" w:cs="Times New Roman"/>
                <w:b/>
              </w:rPr>
              <w:t xml:space="preserve">R$ </w:t>
            </w:r>
            <w:r w:rsidR="00E4062B">
              <w:rPr>
                <w:rFonts w:ascii="Times New Roman" w:hAnsi="Times New Roman" w:cs="Times New Roman"/>
                <w:b/>
              </w:rPr>
              <w:t>2.310,00</w:t>
            </w:r>
          </w:p>
        </w:tc>
        <w:tc>
          <w:tcPr>
            <w:tcW w:w="3094" w:type="dxa"/>
          </w:tcPr>
          <w:p w14:paraId="76FD47A5" w14:textId="76017561" w:rsidR="001C2679" w:rsidRPr="00045655"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045655">
              <w:rPr>
                <w:rFonts w:ascii="Times New Roman" w:hAnsi="Times New Roman" w:cs="Times New Roman"/>
                <w:b/>
              </w:rPr>
              <w:t xml:space="preserve">R$ </w:t>
            </w:r>
            <w:r w:rsidR="00E4062B">
              <w:rPr>
                <w:rFonts w:ascii="Times New Roman" w:hAnsi="Times New Roman" w:cs="Times New Roman"/>
                <w:b/>
              </w:rPr>
              <w:t>27.720,00</w:t>
            </w:r>
          </w:p>
        </w:tc>
      </w:tr>
    </w:tbl>
    <w:p w14:paraId="72186BE0" w14:textId="77777777" w:rsidR="001C2679" w:rsidRDefault="001C2679" w:rsidP="001C2679">
      <w:pPr>
        <w:pStyle w:val="PargrafodaLista"/>
        <w:widowControl w:val="0"/>
        <w:autoSpaceDE w:val="0"/>
        <w:autoSpaceDN w:val="0"/>
        <w:adjustRightInd w:val="0"/>
        <w:ind w:left="284"/>
        <w:rPr>
          <w:rFonts w:ascii="Times New Roman" w:hAnsi="Times New Roman" w:cs="Times New Roman"/>
          <w:b/>
        </w:rPr>
      </w:pPr>
    </w:p>
    <w:p w14:paraId="2DEF6EC8" w14:textId="30BB40F9" w:rsidR="001C2679" w:rsidRPr="00E4062B" w:rsidRDefault="001C2679" w:rsidP="001C2679">
      <w:pPr>
        <w:pStyle w:val="PargrafodaLista"/>
        <w:widowControl w:val="0"/>
        <w:autoSpaceDE w:val="0"/>
        <w:autoSpaceDN w:val="0"/>
        <w:adjustRightInd w:val="0"/>
        <w:ind w:left="284"/>
        <w:rPr>
          <w:rFonts w:ascii="Times New Roman" w:hAnsi="Times New Roman" w:cs="Times New Roman"/>
          <w:b/>
        </w:rPr>
      </w:pPr>
      <w:r w:rsidRPr="00E4062B">
        <w:rPr>
          <w:rFonts w:ascii="Times New Roman" w:hAnsi="Times New Roman" w:cs="Times New Roman"/>
          <w:b/>
        </w:rPr>
        <w:t>Quantitativo estimado de beneficiários por município:</w:t>
      </w:r>
    </w:p>
    <w:p w14:paraId="5579B29D" w14:textId="00ECB062" w:rsidR="001C2679" w:rsidRPr="00E57D54" w:rsidRDefault="001C2679" w:rsidP="001C2679">
      <w:pPr>
        <w:pStyle w:val="PargrafodaLista"/>
        <w:widowControl w:val="0"/>
        <w:autoSpaceDE w:val="0"/>
        <w:autoSpaceDN w:val="0"/>
        <w:adjustRightInd w:val="0"/>
        <w:ind w:left="284"/>
        <w:rPr>
          <w:rFonts w:ascii="Times New Roman" w:hAnsi="Times New Roman" w:cs="Times New Roman"/>
        </w:rPr>
      </w:pPr>
    </w:p>
    <w:tbl>
      <w:tblPr>
        <w:tblStyle w:val="Tabelacomgrade"/>
        <w:tblW w:w="0" w:type="auto"/>
        <w:tblInd w:w="470" w:type="dxa"/>
        <w:tblLook w:val="04A0" w:firstRow="1" w:lastRow="0" w:firstColumn="1" w:lastColumn="0" w:noHBand="0" w:noVBand="1"/>
      </w:tblPr>
      <w:tblGrid>
        <w:gridCol w:w="2525"/>
        <w:gridCol w:w="3044"/>
      </w:tblGrid>
      <w:tr w:rsidR="001C2679" w:rsidRPr="00E57D54" w14:paraId="17D2E2E0" w14:textId="77777777" w:rsidTr="008A6ED4">
        <w:tc>
          <w:tcPr>
            <w:tcW w:w="2525" w:type="dxa"/>
            <w:shd w:val="clear" w:color="auto" w:fill="FFFF00"/>
          </w:tcPr>
          <w:p w14:paraId="38C62793" w14:textId="77777777" w:rsidR="001C2679" w:rsidRPr="00E57D54" w:rsidRDefault="001C2679" w:rsidP="008A6ED4">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MUNICÍPIO</w:t>
            </w:r>
          </w:p>
        </w:tc>
        <w:tc>
          <w:tcPr>
            <w:tcW w:w="3044" w:type="dxa"/>
            <w:shd w:val="clear" w:color="auto" w:fill="FFFF00"/>
          </w:tcPr>
          <w:p w14:paraId="24E8F384" w14:textId="77777777" w:rsidR="001C2679" w:rsidRPr="00E57D54" w:rsidRDefault="001C2679" w:rsidP="008A6ED4">
            <w:pPr>
              <w:pStyle w:val="PargrafodaLista"/>
              <w:widowControl w:val="0"/>
              <w:autoSpaceDE w:val="0"/>
              <w:autoSpaceDN w:val="0"/>
              <w:adjustRightInd w:val="0"/>
              <w:ind w:left="0"/>
              <w:jc w:val="center"/>
              <w:rPr>
                <w:rFonts w:ascii="Times New Roman" w:hAnsi="Times New Roman" w:cs="Times New Roman"/>
                <w:b/>
                <w:highlight w:val="yellow"/>
              </w:rPr>
            </w:pPr>
            <w:r w:rsidRPr="00E57D54">
              <w:rPr>
                <w:rFonts w:ascii="Times New Roman" w:hAnsi="Times New Roman" w:cs="Times New Roman"/>
                <w:b/>
                <w:highlight w:val="yellow"/>
              </w:rPr>
              <w:t>TOTAL/BENEFICIÁRIOS</w:t>
            </w:r>
          </w:p>
        </w:tc>
      </w:tr>
      <w:tr w:rsidR="001C2679" w:rsidRPr="003C044C" w14:paraId="71EE9F8B" w14:textId="77777777" w:rsidTr="008A6ED4">
        <w:tc>
          <w:tcPr>
            <w:tcW w:w="2525" w:type="dxa"/>
          </w:tcPr>
          <w:p w14:paraId="10566FA3" w14:textId="77777777" w:rsidR="001C2679" w:rsidRPr="003C044C"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3C044C">
              <w:rPr>
                <w:rFonts w:ascii="Times New Roman" w:hAnsi="Times New Roman" w:cs="Times New Roman"/>
                <w:b/>
              </w:rPr>
              <w:t>Recife/PE</w:t>
            </w:r>
          </w:p>
        </w:tc>
        <w:tc>
          <w:tcPr>
            <w:tcW w:w="3044" w:type="dxa"/>
          </w:tcPr>
          <w:p w14:paraId="5F0585E6" w14:textId="500C0B5F" w:rsidR="001C2679" w:rsidRPr="00E4062B" w:rsidRDefault="008A6E2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65</w:t>
            </w:r>
          </w:p>
        </w:tc>
      </w:tr>
      <w:tr w:rsidR="001C2679" w:rsidRPr="003C044C" w14:paraId="16A067DF" w14:textId="77777777" w:rsidTr="008A6ED4">
        <w:tc>
          <w:tcPr>
            <w:tcW w:w="2525" w:type="dxa"/>
          </w:tcPr>
          <w:p w14:paraId="6A6B9346" w14:textId="77777777" w:rsidR="001C2679" w:rsidRPr="003C044C"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3C044C">
              <w:rPr>
                <w:rFonts w:ascii="Times New Roman" w:hAnsi="Times New Roman" w:cs="Times New Roman"/>
                <w:b/>
              </w:rPr>
              <w:t>Caruaru/PE</w:t>
            </w:r>
          </w:p>
        </w:tc>
        <w:tc>
          <w:tcPr>
            <w:tcW w:w="3044" w:type="dxa"/>
          </w:tcPr>
          <w:p w14:paraId="3BFDE754" w14:textId="6E108093" w:rsidR="001C2679" w:rsidRPr="00E4062B" w:rsidRDefault="008A6E2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7</w:t>
            </w:r>
          </w:p>
        </w:tc>
      </w:tr>
      <w:tr w:rsidR="001C2679" w:rsidRPr="003C044C" w14:paraId="45776E3D" w14:textId="77777777" w:rsidTr="008A6ED4">
        <w:tc>
          <w:tcPr>
            <w:tcW w:w="2525" w:type="dxa"/>
          </w:tcPr>
          <w:p w14:paraId="22BD8E23" w14:textId="77777777" w:rsidR="001C2679" w:rsidRPr="003C044C"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3C044C">
              <w:rPr>
                <w:rFonts w:ascii="Times New Roman" w:hAnsi="Times New Roman" w:cs="Times New Roman"/>
                <w:b/>
              </w:rPr>
              <w:t>Serra Talhada/PE</w:t>
            </w:r>
          </w:p>
        </w:tc>
        <w:tc>
          <w:tcPr>
            <w:tcW w:w="3044" w:type="dxa"/>
          </w:tcPr>
          <w:p w14:paraId="5D028A10" w14:textId="77777777" w:rsidR="001C2679" w:rsidRPr="00E4062B"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2</w:t>
            </w:r>
          </w:p>
        </w:tc>
      </w:tr>
      <w:tr w:rsidR="001C2679" w:rsidRPr="003C044C" w14:paraId="70863DED" w14:textId="77777777" w:rsidTr="008A6ED4">
        <w:tc>
          <w:tcPr>
            <w:tcW w:w="2525" w:type="dxa"/>
          </w:tcPr>
          <w:p w14:paraId="11CCFF9E" w14:textId="77777777" w:rsidR="001C2679" w:rsidRPr="003C044C" w:rsidRDefault="001C2679" w:rsidP="008A6ED4">
            <w:pPr>
              <w:pStyle w:val="PargrafodaLista"/>
              <w:widowControl w:val="0"/>
              <w:tabs>
                <w:tab w:val="center" w:pos="1154"/>
                <w:tab w:val="right" w:pos="2309"/>
              </w:tabs>
              <w:autoSpaceDE w:val="0"/>
              <w:autoSpaceDN w:val="0"/>
              <w:adjustRightInd w:val="0"/>
              <w:ind w:left="0"/>
              <w:jc w:val="center"/>
              <w:rPr>
                <w:rFonts w:ascii="Times New Roman" w:hAnsi="Times New Roman" w:cs="Times New Roman"/>
                <w:b/>
              </w:rPr>
            </w:pPr>
            <w:r w:rsidRPr="003C044C">
              <w:rPr>
                <w:rFonts w:ascii="Times New Roman" w:hAnsi="Times New Roman" w:cs="Times New Roman"/>
                <w:b/>
              </w:rPr>
              <w:t>Petrolina/PE</w:t>
            </w:r>
          </w:p>
        </w:tc>
        <w:tc>
          <w:tcPr>
            <w:tcW w:w="3044" w:type="dxa"/>
          </w:tcPr>
          <w:p w14:paraId="007701A1" w14:textId="4339989B" w:rsidR="001C2679" w:rsidRPr="00E4062B" w:rsidRDefault="008A6E2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1</w:t>
            </w:r>
          </w:p>
        </w:tc>
      </w:tr>
      <w:tr w:rsidR="001C2679" w:rsidRPr="003C044C" w14:paraId="0AF1E776" w14:textId="77777777" w:rsidTr="008A6ED4">
        <w:tc>
          <w:tcPr>
            <w:tcW w:w="2525" w:type="dxa"/>
          </w:tcPr>
          <w:p w14:paraId="69028F07" w14:textId="77777777" w:rsidR="001C2679" w:rsidRDefault="001C2679" w:rsidP="008A6ED4">
            <w:pPr>
              <w:pStyle w:val="PargrafodaLista"/>
              <w:widowControl w:val="0"/>
              <w:tabs>
                <w:tab w:val="center" w:pos="1154"/>
                <w:tab w:val="right" w:pos="2309"/>
              </w:tabs>
              <w:autoSpaceDE w:val="0"/>
              <w:autoSpaceDN w:val="0"/>
              <w:adjustRightInd w:val="0"/>
              <w:ind w:left="0"/>
              <w:jc w:val="center"/>
              <w:rPr>
                <w:rFonts w:ascii="Times New Roman" w:hAnsi="Times New Roman" w:cs="Times New Roman"/>
                <w:b/>
              </w:rPr>
            </w:pPr>
            <w:r>
              <w:rPr>
                <w:rFonts w:ascii="Times New Roman" w:hAnsi="Times New Roman" w:cs="Times New Roman"/>
                <w:b/>
              </w:rPr>
              <w:t>Araripina/PE</w:t>
            </w:r>
          </w:p>
        </w:tc>
        <w:tc>
          <w:tcPr>
            <w:tcW w:w="3044" w:type="dxa"/>
          </w:tcPr>
          <w:p w14:paraId="2235F482" w14:textId="77777777" w:rsidR="001C2679" w:rsidRPr="00E4062B"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1</w:t>
            </w:r>
          </w:p>
        </w:tc>
      </w:tr>
      <w:tr w:rsidR="001C2679" w:rsidRPr="003C044C" w14:paraId="2571C16F" w14:textId="77777777" w:rsidTr="008A6ED4">
        <w:tc>
          <w:tcPr>
            <w:tcW w:w="2525" w:type="dxa"/>
          </w:tcPr>
          <w:p w14:paraId="7D49513C" w14:textId="77777777" w:rsidR="001C2679" w:rsidRDefault="001C2679" w:rsidP="008A6ED4">
            <w:pPr>
              <w:pStyle w:val="PargrafodaLista"/>
              <w:widowControl w:val="0"/>
              <w:tabs>
                <w:tab w:val="center" w:pos="1154"/>
                <w:tab w:val="right" w:pos="2309"/>
              </w:tabs>
              <w:autoSpaceDE w:val="0"/>
              <w:autoSpaceDN w:val="0"/>
              <w:adjustRightInd w:val="0"/>
              <w:ind w:left="0"/>
              <w:jc w:val="center"/>
              <w:rPr>
                <w:rFonts w:ascii="Times New Roman" w:hAnsi="Times New Roman" w:cs="Times New Roman"/>
                <w:b/>
              </w:rPr>
            </w:pPr>
            <w:r>
              <w:rPr>
                <w:rFonts w:ascii="Times New Roman" w:hAnsi="Times New Roman" w:cs="Times New Roman"/>
                <w:b/>
              </w:rPr>
              <w:t>Garanhuns/PE</w:t>
            </w:r>
          </w:p>
        </w:tc>
        <w:tc>
          <w:tcPr>
            <w:tcW w:w="3044" w:type="dxa"/>
          </w:tcPr>
          <w:p w14:paraId="00BE73EB" w14:textId="77777777" w:rsidR="001C2679" w:rsidRPr="00E4062B"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1</w:t>
            </w:r>
          </w:p>
        </w:tc>
      </w:tr>
      <w:tr w:rsidR="001C2679" w:rsidRPr="003C044C" w14:paraId="55ECA329" w14:textId="77777777" w:rsidTr="008A6ED4">
        <w:tc>
          <w:tcPr>
            <w:tcW w:w="2525" w:type="dxa"/>
          </w:tcPr>
          <w:p w14:paraId="1816889C" w14:textId="77777777" w:rsidR="001C2679" w:rsidRPr="003C044C" w:rsidRDefault="001C2679" w:rsidP="008A6ED4">
            <w:pPr>
              <w:pStyle w:val="PargrafodaLista"/>
              <w:widowControl w:val="0"/>
              <w:autoSpaceDE w:val="0"/>
              <w:autoSpaceDN w:val="0"/>
              <w:adjustRightInd w:val="0"/>
              <w:ind w:left="0"/>
              <w:jc w:val="center"/>
              <w:rPr>
                <w:rFonts w:ascii="Times New Roman" w:hAnsi="Times New Roman" w:cs="Times New Roman"/>
                <w:b/>
              </w:rPr>
            </w:pPr>
            <w:r w:rsidRPr="003C044C">
              <w:rPr>
                <w:rFonts w:ascii="Times New Roman" w:hAnsi="Times New Roman" w:cs="Times New Roman"/>
                <w:b/>
              </w:rPr>
              <w:t>TOTAL GERAL</w:t>
            </w:r>
          </w:p>
        </w:tc>
        <w:tc>
          <w:tcPr>
            <w:tcW w:w="3044" w:type="dxa"/>
          </w:tcPr>
          <w:p w14:paraId="33837A03" w14:textId="5A24F5D9" w:rsidR="001C2679" w:rsidRPr="00E4062B" w:rsidRDefault="00E4062B" w:rsidP="008A6ED4">
            <w:pPr>
              <w:pStyle w:val="PargrafodaLista"/>
              <w:widowControl w:val="0"/>
              <w:autoSpaceDE w:val="0"/>
              <w:autoSpaceDN w:val="0"/>
              <w:adjustRightInd w:val="0"/>
              <w:ind w:left="0"/>
              <w:jc w:val="center"/>
              <w:rPr>
                <w:rFonts w:ascii="Times New Roman" w:hAnsi="Times New Roman" w:cs="Times New Roman"/>
                <w:b/>
              </w:rPr>
            </w:pPr>
            <w:r w:rsidRPr="00E4062B">
              <w:rPr>
                <w:rFonts w:ascii="Times New Roman" w:hAnsi="Times New Roman" w:cs="Times New Roman"/>
                <w:b/>
              </w:rPr>
              <w:t>77</w:t>
            </w:r>
          </w:p>
        </w:tc>
      </w:tr>
    </w:tbl>
    <w:p w14:paraId="723C4AD3" w14:textId="77777777" w:rsidR="001C2679" w:rsidRPr="003C044C" w:rsidRDefault="001C2679" w:rsidP="001C2679">
      <w:pPr>
        <w:pStyle w:val="PargrafodaLista"/>
        <w:widowControl w:val="0"/>
        <w:autoSpaceDE w:val="0"/>
        <w:autoSpaceDN w:val="0"/>
        <w:adjustRightInd w:val="0"/>
        <w:ind w:left="284"/>
        <w:rPr>
          <w:rFonts w:ascii="Times New Roman" w:hAnsi="Times New Roman" w:cs="Times New Roman"/>
        </w:rPr>
      </w:pPr>
    </w:p>
    <w:p w14:paraId="0E0F6A9B" w14:textId="0B604408" w:rsidR="001C2679" w:rsidRPr="00E12BDA" w:rsidRDefault="0036757C" w:rsidP="00F9391F">
      <w:pPr>
        <w:pStyle w:val="PargrafodaLista"/>
        <w:widowControl w:val="0"/>
        <w:tabs>
          <w:tab w:val="left" w:pos="0"/>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c) </w:t>
      </w:r>
      <w:r w:rsidR="001C2679" w:rsidRPr="00E12BDA">
        <w:rPr>
          <w:rFonts w:ascii="Times New Roman" w:hAnsi="Times New Roman" w:cs="Times New Roman"/>
        </w:rPr>
        <w:t>A CONTRATADA deverá permitir aos beneficiários amplo acesso aos profissionais e à rede de atendimento própria e credenciada;</w:t>
      </w:r>
    </w:p>
    <w:p w14:paraId="007969CB" w14:textId="77777777" w:rsidR="001C2679" w:rsidRPr="00E12BDA" w:rsidRDefault="001C2679" w:rsidP="001C2679">
      <w:pPr>
        <w:pStyle w:val="PargrafodaLista"/>
        <w:widowControl w:val="0"/>
        <w:tabs>
          <w:tab w:val="left" w:pos="426"/>
        </w:tabs>
        <w:autoSpaceDE w:val="0"/>
        <w:autoSpaceDN w:val="0"/>
        <w:adjustRightInd w:val="0"/>
        <w:ind w:left="0"/>
        <w:rPr>
          <w:rFonts w:ascii="Times New Roman" w:hAnsi="Times New Roman" w:cs="Times New Roman"/>
        </w:rPr>
      </w:pPr>
    </w:p>
    <w:p w14:paraId="4CDC4E09" w14:textId="5CC27192" w:rsidR="001C2679" w:rsidRPr="00E12BDA" w:rsidRDefault="0036757C" w:rsidP="00F9391F">
      <w:pPr>
        <w:pStyle w:val="PargrafodaLista"/>
        <w:widowControl w:val="0"/>
        <w:tabs>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d) </w:t>
      </w:r>
      <w:r w:rsidR="001C2679" w:rsidRPr="00E12BDA">
        <w:rPr>
          <w:rFonts w:ascii="Times New Roman" w:hAnsi="Times New Roman" w:cs="Times New Roman"/>
        </w:rPr>
        <w:t>Entende-se rede de atendimento própria e credenciada todos os profissionais e serviços complementares colocados à disposição dos beneficiários pela empresa contratada, como aptos a prestarem integralmente os serviços contratados;</w:t>
      </w:r>
    </w:p>
    <w:p w14:paraId="3AAA9F70" w14:textId="77777777" w:rsidR="001C2679" w:rsidRPr="00E12BDA" w:rsidRDefault="001C2679" w:rsidP="001C2679">
      <w:pPr>
        <w:pStyle w:val="PargrafodaLista"/>
        <w:widowControl w:val="0"/>
        <w:tabs>
          <w:tab w:val="left" w:pos="426"/>
        </w:tabs>
        <w:autoSpaceDE w:val="0"/>
        <w:autoSpaceDN w:val="0"/>
        <w:adjustRightInd w:val="0"/>
        <w:ind w:left="0"/>
        <w:rPr>
          <w:rFonts w:ascii="Times New Roman" w:hAnsi="Times New Roman" w:cs="Times New Roman"/>
        </w:rPr>
      </w:pPr>
    </w:p>
    <w:p w14:paraId="3EB36DC5" w14:textId="6B6A1F40" w:rsidR="001C2679" w:rsidRPr="00E12BDA" w:rsidRDefault="0036757C" w:rsidP="00F9391F">
      <w:pPr>
        <w:pStyle w:val="PargrafodaLista"/>
        <w:widowControl w:val="0"/>
        <w:tabs>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e) </w:t>
      </w:r>
      <w:r w:rsidR="001C2679" w:rsidRPr="00E12BDA">
        <w:rPr>
          <w:rFonts w:ascii="Times New Roman" w:hAnsi="Times New Roman" w:cs="Times New Roman"/>
        </w:rPr>
        <w:t>Os serviços prestados deverão atender integralmente ao disposto na Lei Federal Nº 9.656/98 e legislação complementar pertinente, bem como dos procedimentos constantes no Rol de Procedimentos Odontológicos da ANS e atualizações posteriores.</w:t>
      </w:r>
    </w:p>
    <w:p w14:paraId="0486EF7E" w14:textId="77777777" w:rsidR="001C2679" w:rsidRPr="00E12BDA" w:rsidRDefault="001C2679" w:rsidP="001C2679">
      <w:pPr>
        <w:widowControl w:val="0"/>
        <w:tabs>
          <w:tab w:val="left" w:pos="426"/>
          <w:tab w:val="left" w:pos="709"/>
        </w:tabs>
        <w:autoSpaceDE w:val="0"/>
        <w:autoSpaceDN w:val="0"/>
        <w:adjustRightInd w:val="0"/>
        <w:rPr>
          <w:rFonts w:ascii="Times New Roman" w:hAnsi="Times New Roman" w:cs="Times New Roman"/>
        </w:rPr>
      </w:pPr>
    </w:p>
    <w:p w14:paraId="479E6ED8" w14:textId="6D45F548" w:rsidR="001C2679" w:rsidRPr="00E12BDA" w:rsidRDefault="0036757C" w:rsidP="00F9391F">
      <w:pPr>
        <w:pStyle w:val="PargrafodaLista"/>
        <w:widowControl w:val="0"/>
        <w:tabs>
          <w:tab w:val="left" w:pos="426"/>
          <w:tab w:val="left" w:pos="709"/>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f) </w:t>
      </w:r>
      <w:r w:rsidR="001C2679" w:rsidRPr="00E12BDA">
        <w:rPr>
          <w:rFonts w:ascii="Times New Roman" w:hAnsi="Times New Roman" w:cs="Times New Roman"/>
        </w:rPr>
        <w:t>É obrigação do usuário titular a realização da formalização da adesão ou adesões que pretenda realizar, segundo normas da CONTRATANTE, nos termos da regulamentação imposta pela Agência Nacional de Saúde Suplementar;</w:t>
      </w:r>
    </w:p>
    <w:p w14:paraId="240F258B" w14:textId="77777777" w:rsidR="001C2679" w:rsidRPr="00E12BDA" w:rsidRDefault="001C2679" w:rsidP="001C2679">
      <w:pPr>
        <w:pStyle w:val="PargrafodaLista"/>
        <w:tabs>
          <w:tab w:val="left" w:pos="426"/>
        </w:tabs>
        <w:ind w:left="0"/>
        <w:rPr>
          <w:rFonts w:ascii="Times New Roman" w:hAnsi="Times New Roman" w:cs="Times New Roman"/>
        </w:rPr>
      </w:pPr>
    </w:p>
    <w:p w14:paraId="74200D80" w14:textId="6E6D9449" w:rsidR="001C2679" w:rsidRPr="00E12BDA" w:rsidRDefault="0036757C" w:rsidP="00F9391F">
      <w:pPr>
        <w:pStyle w:val="PargrafodaLista"/>
        <w:widowControl w:val="0"/>
        <w:tabs>
          <w:tab w:val="left" w:pos="426"/>
          <w:tab w:val="left" w:pos="709"/>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g) </w:t>
      </w:r>
      <w:r w:rsidR="001C2679" w:rsidRPr="00E12BDA">
        <w:rPr>
          <w:rFonts w:ascii="Times New Roman" w:hAnsi="Times New Roman" w:cs="Times New Roman"/>
        </w:rPr>
        <w:t>Será permitida a inclusão de usuários com deficiência nos termos do Art. 14 da Lei 9.656/98;</w:t>
      </w:r>
    </w:p>
    <w:p w14:paraId="0CB2D6B2" w14:textId="77777777" w:rsidR="001C2679" w:rsidRPr="00E12BDA" w:rsidRDefault="001C2679" w:rsidP="001C2679">
      <w:pPr>
        <w:rPr>
          <w:rFonts w:ascii="Times New Roman" w:hAnsi="Times New Roman" w:cs="Times New Roman"/>
        </w:rPr>
      </w:pPr>
    </w:p>
    <w:p w14:paraId="43E3336B" w14:textId="1FF284AB" w:rsidR="001C2679" w:rsidRPr="00F9391F" w:rsidRDefault="00E4062B" w:rsidP="00E4062B">
      <w:pPr>
        <w:pStyle w:val="Ttulo1"/>
        <w:keepNext w:val="0"/>
        <w:keepLines w:val="0"/>
        <w:numPr>
          <w:ilvl w:val="0"/>
          <w:numId w:val="0"/>
        </w:numPr>
        <w:tabs>
          <w:tab w:val="left" w:pos="284"/>
        </w:tabs>
        <w:spacing w:before="0"/>
        <w:ind w:left="360" w:hanging="360"/>
        <w:contextualSpacing/>
        <w:jc w:val="both"/>
        <w:rPr>
          <w:rFonts w:ascii="Times New Roman" w:hAnsi="Times New Roman" w:cs="Times New Roman"/>
          <w:sz w:val="24"/>
        </w:rPr>
      </w:pPr>
      <w:bookmarkStart w:id="6" w:name="_Toc473535856"/>
      <w:r>
        <w:rPr>
          <w:rFonts w:ascii="Times New Roman" w:hAnsi="Times New Roman" w:cs="Times New Roman"/>
          <w:sz w:val="24"/>
        </w:rPr>
        <w:t>2.9</w:t>
      </w:r>
      <w:r w:rsidR="001C2679" w:rsidRPr="00F9391F">
        <w:rPr>
          <w:rFonts w:ascii="Times New Roman" w:hAnsi="Times New Roman" w:cs="Times New Roman"/>
          <w:sz w:val="24"/>
        </w:rPr>
        <w:t>DOS DEPENDENTES</w:t>
      </w:r>
      <w:bookmarkEnd w:id="6"/>
    </w:p>
    <w:p w14:paraId="7E387805" w14:textId="77777777" w:rsidR="001C2679" w:rsidRPr="00E12BDA" w:rsidRDefault="001C2679" w:rsidP="001C2679">
      <w:pPr>
        <w:widowControl w:val="0"/>
        <w:tabs>
          <w:tab w:val="left" w:pos="709"/>
        </w:tabs>
        <w:autoSpaceDE w:val="0"/>
        <w:autoSpaceDN w:val="0"/>
        <w:adjustRightInd w:val="0"/>
        <w:rPr>
          <w:rFonts w:ascii="Times New Roman" w:hAnsi="Times New Roman" w:cs="Times New Roman"/>
        </w:rPr>
      </w:pPr>
    </w:p>
    <w:p w14:paraId="57614416" w14:textId="25B2A39B" w:rsidR="001C2679" w:rsidRPr="00E12BDA" w:rsidRDefault="0036757C" w:rsidP="00F9391F">
      <w:pPr>
        <w:pStyle w:val="PargrafodaLista"/>
        <w:widowControl w:val="0"/>
        <w:tabs>
          <w:tab w:val="left" w:pos="426"/>
        </w:tabs>
        <w:autoSpaceDE w:val="0"/>
        <w:autoSpaceDN w:val="0"/>
        <w:adjustRightInd w:val="0"/>
        <w:ind w:left="0"/>
        <w:jc w:val="both"/>
        <w:rPr>
          <w:rFonts w:ascii="Times New Roman" w:hAnsi="Times New Roman" w:cs="Times New Roman"/>
          <w:b/>
          <w:bCs/>
        </w:rPr>
      </w:pPr>
      <w:r>
        <w:rPr>
          <w:rFonts w:ascii="Times New Roman" w:hAnsi="Times New Roman" w:cs="Times New Roman"/>
          <w:b/>
          <w:bCs/>
        </w:rPr>
        <w:t xml:space="preserve">a) </w:t>
      </w:r>
      <w:r w:rsidR="001C2679" w:rsidRPr="00E12BDA">
        <w:rPr>
          <w:rFonts w:ascii="Times New Roman" w:hAnsi="Times New Roman" w:cs="Times New Roman"/>
          <w:b/>
          <w:bCs/>
        </w:rPr>
        <w:t>TITULARES E DEPENDENTES LEGAIS</w:t>
      </w:r>
      <w:r w:rsidR="001C2679" w:rsidRPr="00E12BDA">
        <w:rPr>
          <w:rFonts w:ascii="Times New Roman" w:hAnsi="Times New Roman" w:cs="Times New Roman"/>
        </w:rPr>
        <w:t>: servidores ativos da Contratante, bem como seus respectivos dependentes legais conforme abaixo relacionados:</w:t>
      </w:r>
    </w:p>
    <w:p w14:paraId="497DEBF7" w14:textId="77777777" w:rsidR="001C2679" w:rsidRPr="00E12BDA" w:rsidRDefault="001C2679" w:rsidP="001C2679">
      <w:pPr>
        <w:pStyle w:val="PargrafodaLista"/>
        <w:widowControl w:val="0"/>
        <w:tabs>
          <w:tab w:val="left" w:pos="426"/>
        </w:tabs>
        <w:autoSpaceDE w:val="0"/>
        <w:autoSpaceDN w:val="0"/>
        <w:adjustRightInd w:val="0"/>
        <w:ind w:left="0"/>
        <w:rPr>
          <w:rFonts w:ascii="Times New Roman" w:hAnsi="Times New Roman" w:cs="Times New Roman"/>
          <w:bCs/>
        </w:rPr>
      </w:pPr>
    </w:p>
    <w:p w14:paraId="7ED232C0" w14:textId="3DC56466" w:rsidR="001C2679" w:rsidRPr="00F9391F" w:rsidRDefault="0036757C" w:rsidP="00F9391F">
      <w:pPr>
        <w:widowControl w:val="0"/>
        <w:tabs>
          <w:tab w:val="left" w:pos="709"/>
          <w:tab w:val="left" w:pos="851"/>
          <w:tab w:val="left" w:pos="993"/>
          <w:tab w:val="left" w:pos="2410"/>
        </w:tabs>
        <w:autoSpaceDE w:val="0"/>
        <w:autoSpaceDN w:val="0"/>
        <w:adjustRightInd w:val="0"/>
        <w:jc w:val="both"/>
        <w:rPr>
          <w:rFonts w:ascii="Times New Roman" w:hAnsi="Times New Roman" w:cs="Times New Roman"/>
          <w:b/>
          <w:bCs/>
        </w:rPr>
      </w:pPr>
      <w:r>
        <w:rPr>
          <w:rFonts w:ascii="Times New Roman" w:hAnsi="Times New Roman" w:cs="Times New Roman"/>
        </w:rPr>
        <w:t xml:space="preserve">b) </w:t>
      </w:r>
      <w:r w:rsidR="001C2679" w:rsidRPr="00F9391F">
        <w:rPr>
          <w:rFonts w:ascii="Times New Roman" w:hAnsi="Times New Roman" w:cs="Times New Roman"/>
        </w:rPr>
        <w:t>Cônjuge e companheiro, assim considerado nos termos da legislação civil;</w:t>
      </w:r>
    </w:p>
    <w:p w14:paraId="60F1EFA7" w14:textId="77777777" w:rsidR="001C2679" w:rsidRPr="00E12BDA" w:rsidRDefault="001C2679" w:rsidP="001C2679">
      <w:pPr>
        <w:widowControl w:val="0"/>
        <w:tabs>
          <w:tab w:val="left" w:pos="709"/>
          <w:tab w:val="left" w:pos="851"/>
          <w:tab w:val="left" w:pos="993"/>
          <w:tab w:val="left" w:pos="2410"/>
        </w:tabs>
        <w:autoSpaceDE w:val="0"/>
        <w:autoSpaceDN w:val="0"/>
        <w:adjustRightInd w:val="0"/>
        <w:rPr>
          <w:rFonts w:ascii="Times New Roman" w:hAnsi="Times New Roman" w:cs="Times New Roman"/>
        </w:rPr>
      </w:pPr>
    </w:p>
    <w:p w14:paraId="3C83B5E8" w14:textId="708C9BB9" w:rsidR="001C2679" w:rsidRPr="00F9391F" w:rsidRDefault="0036757C" w:rsidP="00F9391F">
      <w:pPr>
        <w:widowControl w:val="0"/>
        <w:tabs>
          <w:tab w:val="left" w:pos="709"/>
          <w:tab w:val="left" w:pos="851"/>
          <w:tab w:val="left" w:pos="993"/>
          <w:tab w:val="left" w:pos="2410"/>
        </w:tabs>
        <w:autoSpaceDE w:val="0"/>
        <w:autoSpaceDN w:val="0"/>
        <w:adjustRightInd w:val="0"/>
        <w:jc w:val="both"/>
        <w:rPr>
          <w:rFonts w:ascii="Times New Roman" w:hAnsi="Times New Roman" w:cs="Times New Roman"/>
        </w:rPr>
      </w:pPr>
      <w:r>
        <w:rPr>
          <w:rFonts w:ascii="Times New Roman" w:hAnsi="Times New Roman" w:cs="Times New Roman"/>
        </w:rPr>
        <w:t xml:space="preserve">c) </w:t>
      </w:r>
      <w:r w:rsidR="001C2679" w:rsidRPr="00F9391F">
        <w:rPr>
          <w:rFonts w:ascii="Times New Roman" w:hAnsi="Times New Roman" w:cs="Times New Roman"/>
        </w:rPr>
        <w:t xml:space="preserve">Filhos, enteados até 21 (vinte e um) anos de idade, ou, se estudante, até vinte e quatro anos, que viva </w:t>
      </w:r>
      <w:proofErr w:type="spellStart"/>
      <w:r w:rsidR="001C2679" w:rsidRPr="00F9391F">
        <w:rPr>
          <w:rFonts w:ascii="Times New Roman" w:hAnsi="Times New Roman" w:cs="Times New Roman"/>
        </w:rPr>
        <w:t>as</w:t>
      </w:r>
      <w:proofErr w:type="spellEnd"/>
      <w:r w:rsidR="001C2679" w:rsidRPr="00F9391F">
        <w:rPr>
          <w:rFonts w:ascii="Times New Roman" w:hAnsi="Times New Roman" w:cs="Times New Roman"/>
        </w:rPr>
        <w:t xml:space="preserve"> expensas do empregado ativo ou inativo;</w:t>
      </w:r>
    </w:p>
    <w:p w14:paraId="23E64FC3" w14:textId="77777777" w:rsidR="001C2679" w:rsidRPr="00E12BDA" w:rsidRDefault="001C2679" w:rsidP="001C2679">
      <w:pPr>
        <w:tabs>
          <w:tab w:val="left" w:pos="709"/>
          <w:tab w:val="left" w:pos="851"/>
          <w:tab w:val="left" w:pos="993"/>
        </w:tabs>
        <w:rPr>
          <w:rFonts w:ascii="Times New Roman" w:hAnsi="Times New Roman" w:cs="Times New Roman"/>
          <w:bCs/>
        </w:rPr>
      </w:pPr>
    </w:p>
    <w:p w14:paraId="558EB472" w14:textId="1691DB5E" w:rsidR="001C2679" w:rsidRPr="00F9391F" w:rsidRDefault="0036757C" w:rsidP="00F9391F">
      <w:pPr>
        <w:widowControl w:val="0"/>
        <w:tabs>
          <w:tab w:val="left" w:pos="709"/>
          <w:tab w:val="left" w:pos="851"/>
          <w:tab w:val="left" w:pos="993"/>
          <w:tab w:val="left" w:pos="2410"/>
        </w:tabs>
        <w:autoSpaceDE w:val="0"/>
        <w:autoSpaceDN w:val="0"/>
        <w:adjustRightInd w:val="0"/>
        <w:jc w:val="both"/>
        <w:rPr>
          <w:rFonts w:ascii="Times New Roman" w:hAnsi="Times New Roman" w:cs="Times New Roman"/>
          <w:b/>
          <w:bCs/>
        </w:rPr>
      </w:pPr>
      <w:r>
        <w:rPr>
          <w:rFonts w:ascii="Times New Roman" w:hAnsi="Times New Roman" w:cs="Times New Roman"/>
        </w:rPr>
        <w:t xml:space="preserve">d) </w:t>
      </w:r>
      <w:r w:rsidR="001C2679" w:rsidRPr="00F9391F">
        <w:rPr>
          <w:rFonts w:ascii="Times New Roman" w:hAnsi="Times New Roman" w:cs="Times New Roman"/>
        </w:rPr>
        <w:t>Filhos ou enteados de qualquer idade, se inválido;</w:t>
      </w:r>
    </w:p>
    <w:p w14:paraId="5EAD53A0" w14:textId="77777777" w:rsidR="001C2679" w:rsidRPr="00E12BDA" w:rsidRDefault="001C2679" w:rsidP="001C2679">
      <w:pPr>
        <w:widowControl w:val="0"/>
        <w:tabs>
          <w:tab w:val="left" w:pos="709"/>
          <w:tab w:val="left" w:pos="851"/>
          <w:tab w:val="left" w:pos="993"/>
          <w:tab w:val="left" w:pos="2410"/>
        </w:tabs>
        <w:autoSpaceDE w:val="0"/>
        <w:autoSpaceDN w:val="0"/>
        <w:adjustRightInd w:val="0"/>
        <w:rPr>
          <w:rFonts w:ascii="Times New Roman" w:hAnsi="Times New Roman" w:cs="Times New Roman"/>
          <w:bCs/>
        </w:rPr>
      </w:pPr>
    </w:p>
    <w:p w14:paraId="3A6E15A4" w14:textId="6D33496A" w:rsidR="001C2679" w:rsidRPr="00F9391F" w:rsidRDefault="0036757C" w:rsidP="00F9391F">
      <w:pPr>
        <w:widowControl w:val="0"/>
        <w:tabs>
          <w:tab w:val="left" w:pos="709"/>
          <w:tab w:val="left" w:pos="851"/>
          <w:tab w:val="left" w:pos="993"/>
          <w:tab w:val="left" w:pos="2410"/>
        </w:tabs>
        <w:autoSpaceDE w:val="0"/>
        <w:autoSpaceDN w:val="0"/>
        <w:adjustRightInd w:val="0"/>
        <w:jc w:val="both"/>
        <w:rPr>
          <w:rFonts w:ascii="Times New Roman" w:hAnsi="Times New Roman" w:cs="Times New Roman"/>
          <w:b/>
          <w:bCs/>
        </w:rPr>
      </w:pPr>
      <w:r>
        <w:rPr>
          <w:rFonts w:ascii="Times New Roman" w:hAnsi="Times New Roman" w:cs="Times New Roman"/>
        </w:rPr>
        <w:t xml:space="preserve">e) </w:t>
      </w:r>
      <w:r w:rsidR="001C2679" w:rsidRPr="00F9391F">
        <w:rPr>
          <w:rFonts w:ascii="Times New Roman" w:hAnsi="Times New Roman" w:cs="Times New Roman"/>
        </w:rPr>
        <w:t xml:space="preserve">O menor de vinte e um anos que, mediante autorização judicial, viva </w:t>
      </w:r>
      <w:proofErr w:type="spellStart"/>
      <w:r w:rsidR="001C2679" w:rsidRPr="00F9391F">
        <w:rPr>
          <w:rFonts w:ascii="Times New Roman" w:hAnsi="Times New Roman" w:cs="Times New Roman"/>
        </w:rPr>
        <w:t>as</w:t>
      </w:r>
      <w:proofErr w:type="spellEnd"/>
      <w:r w:rsidR="001C2679" w:rsidRPr="00F9391F">
        <w:rPr>
          <w:rFonts w:ascii="Times New Roman" w:hAnsi="Times New Roman" w:cs="Times New Roman"/>
        </w:rPr>
        <w:t xml:space="preserve"> expensas do empregado ativo ou inativo.</w:t>
      </w:r>
    </w:p>
    <w:p w14:paraId="2C40F95D" w14:textId="77777777" w:rsidR="001C2679" w:rsidRPr="00E12BDA" w:rsidRDefault="001C2679" w:rsidP="001C2679">
      <w:pPr>
        <w:pStyle w:val="PargrafodaLista"/>
        <w:widowControl w:val="0"/>
        <w:tabs>
          <w:tab w:val="left" w:pos="709"/>
          <w:tab w:val="left" w:pos="851"/>
          <w:tab w:val="left" w:pos="993"/>
        </w:tabs>
        <w:autoSpaceDE w:val="0"/>
        <w:autoSpaceDN w:val="0"/>
        <w:adjustRightInd w:val="0"/>
        <w:ind w:left="284"/>
        <w:rPr>
          <w:rFonts w:ascii="Times New Roman" w:hAnsi="Times New Roman" w:cs="Times New Roman"/>
          <w:bCs/>
        </w:rPr>
      </w:pPr>
    </w:p>
    <w:p w14:paraId="53AB34E2" w14:textId="2912E84C" w:rsidR="001C2679" w:rsidRPr="00E4062B" w:rsidRDefault="00E4062B" w:rsidP="00E4062B">
      <w:pPr>
        <w:widowControl w:val="0"/>
        <w:autoSpaceDE w:val="0"/>
        <w:autoSpaceDN w:val="0"/>
        <w:adjustRightInd w:val="0"/>
        <w:jc w:val="both"/>
        <w:rPr>
          <w:rFonts w:ascii="Times New Roman" w:hAnsi="Times New Roman" w:cs="Times New Roman"/>
          <w:b/>
          <w:bCs/>
        </w:rPr>
      </w:pPr>
      <w:r>
        <w:rPr>
          <w:rFonts w:ascii="Times New Roman" w:hAnsi="Times New Roman" w:cs="Times New Roman"/>
          <w:b/>
          <w:bCs/>
        </w:rPr>
        <w:t>2.10</w:t>
      </w:r>
      <w:r w:rsidR="001C2679" w:rsidRPr="00E4062B">
        <w:rPr>
          <w:rFonts w:ascii="Times New Roman" w:hAnsi="Times New Roman" w:cs="Times New Roman"/>
          <w:b/>
          <w:bCs/>
        </w:rPr>
        <w:t>DEPENDENTES ESPECIAIS DE SERVIDORES:</w:t>
      </w:r>
    </w:p>
    <w:p w14:paraId="6A18A29B" w14:textId="77777777" w:rsidR="001C2679" w:rsidRPr="00E12BDA" w:rsidRDefault="001C2679" w:rsidP="001C2679">
      <w:pPr>
        <w:widowControl w:val="0"/>
        <w:tabs>
          <w:tab w:val="left" w:pos="1276"/>
        </w:tabs>
        <w:autoSpaceDE w:val="0"/>
        <w:autoSpaceDN w:val="0"/>
        <w:adjustRightInd w:val="0"/>
        <w:rPr>
          <w:rFonts w:ascii="Times New Roman" w:hAnsi="Times New Roman" w:cs="Times New Roman"/>
          <w:bCs/>
        </w:rPr>
      </w:pPr>
    </w:p>
    <w:p w14:paraId="4E2312B6" w14:textId="036FC5FD" w:rsidR="001C2679" w:rsidRPr="00F9391F" w:rsidRDefault="0036757C" w:rsidP="00F9391F">
      <w:pPr>
        <w:widowControl w:val="0"/>
        <w:tabs>
          <w:tab w:val="left" w:pos="851"/>
          <w:tab w:val="left" w:pos="1843"/>
        </w:tabs>
        <w:autoSpaceDE w:val="0"/>
        <w:autoSpaceDN w:val="0"/>
        <w:adjustRightInd w:val="0"/>
        <w:jc w:val="both"/>
        <w:rPr>
          <w:rFonts w:ascii="Times New Roman" w:hAnsi="Times New Roman" w:cs="Times New Roman"/>
          <w:bCs/>
        </w:rPr>
      </w:pPr>
      <w:r>
        <w:rPr>
          <w:rFonts w:ascii="Times New Roman" w:hAnsi="Times New Roman" w:cs="Times New Roman"/>
        </w:rPr>
        <w:t xml:space="preserve">a) </w:t>
      </w:r>
      <w:r w:rsidR="001C2679" w:rsidRPr="00F9391F">
        <w:rPr>
          <w:rFonts w:ascii="Times New Roman" w:hAnsi="Times New Roman" w:cs="Times New Roman"/>
        </w:rPr>
        <w:t>Pais e mães;</w:t>
      </w:r>
    </w:p>
    <w:p w14:paraId="3291BA5E" w14:textId="77777777" w:rsidR="001C2679" w:rsidRPr="00E12BDA" w:rsidRDefault="001C2679" w:rsidP="001C2679">
      <w:pPr>
        <w:widowControl w:val="0"/>
        <w:tabs>
          <w:tab w:val="left" w:pos="851"/>
          <w:tab w:val="left" w:pos="1843"/>
        </w:tabs>
        <w:autoSpaceDE w:val="0"/>
        <w:autoSpaceDN w:val="0"/>
        <w:adjustRightInd w:val="0"/>
        <w:rPr>
          <w:rFonts w:ascii="Times New Roman" w:hAnsi="Times New Roman" w:cs="Times New Roman"/>
          <w:bCs/>
        </w:rPr>
      </w:pPr>
    </w:p>
    <w:p w14:paraId="1BA7715B" w14:textId="7CBE2137" w:rsidR="001C2679" w:rsidRPr="00F9391F" w:rsidRDefault="0036757C" w:rsidP="00F9391F">
      <w:pPr>
        <w:widowControl w:val="0"/>
        <w:tabs>
          <w:tab w:val="left" w:pos="851"/>
          <w:tab w:val="left" w:pos="1843"/>
        </w:tabs>
        <w:autoSpaceDE w:val="0"/>
        <w:autoSpaceDN w:val="0"/>
        <w:adjustRightInd w:val="0"/>
        <w:jc w:val="both"/>
        <w:rPr>
          <w:rFonts w:ascii="Times New Roman" w:hAnsi="Times New Roman" w:cs="Times New Roman"/>
          <w:bCs/>
        </w:rPr>
      </w:pPr>
      <w:r>
        <w:rPr>
          <w:rFonts w:ascii="Times New Roman" w:hAnsi="Times New Roman" w:cs="Times New Roman"/>
        </w:rPr>
        <w:t xml:space="preserve">b) </w:t>
      </w:r>
      <w:r w:rsidR="001C2679" w:rsidRPr="00F9391F">
        <w:rPr>
          <w:rFonts w:ascii="Times New Roman" w:hAnsi="Times New Roman" w:cs="Times New Roman"/>
        </w:rPr>
        <w:t>Filhos maiores de 21 anos e que não se enquadrem como dependentes diretos.</w:t>
      </w:r>
    </w:p>
    <w:p w14:paraId="01B4754C" w14:textId="77777777" w:rsidR="001C2679" w:rsidRPr="00E12BDA" w:rsidRDefault="001C2679" w:rsidP="001C2679">
      <w:pPr>
        <w:widowControl w:val="0"/>
        <w:tabs>
          <w:tab w:val="left" w:pos="851"/>
        </w:tabs>
        <w:autoSpaceDE w:val="0"/>
        <w:autoSpaceDN w:val="0"/>
        <w:adjustRightInd w:val="0"/>
        <w:rPr>
          <w:rFonts w:ascii="Times New Roman" w:hAnsi="Times New Roman" w:cs="Times New Roman"/>
          <w:bCs/>
        </w:rPr>
      </w:pPr>
    </w:p>
    <w:p w14:paraId="030491CC" w14:textId="46C27EBC" w:rsidR="001C2679" w:rsidRPr="00F9391F" w:rsidRDefault="0036757C" w:rsidP="00F9391F">
      <w:pPr>
        <w:widowControl w:val="0"/>
        <w:tabs>
          <w:tab w:val="left" w:pos="851"/>
        </w:tabs>
        <w:autoSpaceDE w:val="0"/>
        <w:autoSpaceDN w:val="0"/>
        <w:adjustRightInd w:val="0"/>
        <w:jc w:val="both"/>
        <w:rPr>
          <w:rFonts w:ascii="Times New Roman" w:hAnsi="Times New Roman" w:cs="Times New Roman"/>
          <w:bCs/>
        </w:rPr>
      </w:pPr>
      <w:r>
        <w:rPr>
          <w:rFonts w:ascii="Times New Roman" w:hAnsi="Times New Roman" w:cs="Times New Roman"/>
        </w:rPr>
        <w:t xml:space="preserve">c) </w:t>
      </w:r>
      <w:r w:rsidR="001C2679" w:rsidRPr="00F9391F">
        <w:rPr>
          <w:rFonts w:ascii="Times New Roman" w:hAnsi="Times New Roman" w:cs="Times New Roman"/>
        </w:rPr>
        <w:t>Serão permitidas adesões de novos beneficiários nas categorias pertencentes aos Dependentes Especiais dos Servidores, além daqueles beneficiários que hoje pertençam ao plano de saúde bucal do CREMEPE, ou que deixarem de ser dependentes legais e passarem para dependentes especiais no decorrer do contrato.</w:t>
      </w:r>
    </w:p>
    <w:p w14:paraId="6159E087" w14:textId="77777777" w:rsidR="001C2679" w:rsidRPr="00E12BDA" w:rsidRDefault="001C2679" w:rsidP="001C2679">
      <w:pPr>
        <w:widowControl w:val="0"/>
        <w:tabs>
          <w:tab w:val="left" w:pos="709"/>
          <w:tab w:val="left" w:pos="851"/>
        </w:tabs>
        <w:autoSpaceDE w:val="0"/>
        <w:autoSpaceDN w:val="0"/>
        <w:adjustRightInd w:val="0"/>
        <w:rPr>
          <w:rFonts w:ascii="Times New Roman" w:hAnsi="Times New Roman" w:cs="Times New Roman"/>
        </w:rPr>
      </w:pPr>
    </w:p>
    <w:p w14:paraId="1A8B6FD3" w14:textId="3B6A09B3" w:rsidR="001C2679" w:rsidRPr="00E4062B" w:rsidRDefault="00E4062B" w:rsidP="00E4062B">
      <w:pPr>
        <w:widowControl w:val="0"/>
        <w:tabs>
          <w:tab w:val="left" w:pos="284"/>
          <w:tab w:val="left" w:pos="993"/>
        </w:tabs>
        <w:autoSpaceDE w:val="0"/>
        <w:autoSpaceDN w:val="0"/>
        <w:adjustRightInd w:val="0"/>
        <w:jc w:val="both"/>
        <w:rPr>
          <w:rFonts w:ascii="Times New Roman" w:hAnsi="Times New Roman" w:cs="Times New Roman"/>
          <w:b/>
          <w:bCs/>
        </w:rPr>
      </w:pPr>
      <w:r>
        <w:rPr>
          <w:rFonts w:ascii="Times New Roman" w:hAnsi="Times New Roman" w:cs="Times New Roman"/>
          <w:b/>
        </w:rPr>
        <w:t>2.11</w:t>
      </w:r>
      <w:r w:rsidR="001C2679" w:rsidRPr="00E4062B">
        <w:rPr>
          <w:rFonts w:ascii="Times New Roman" w:hAnsi="Times New Roman" w:cs="Times New Roman"/>
          <w:b/>
        </w:rPr>
        <w:t>Reingresso de Beneficiário:</w:t>
      </w:r>
    </w:p>
    <w:p w14:paraId="724DBC34" w14:textId="77777777" w:rsidR="001C2679" w:rsidRPr="00F55DE2" w:rsidRDefault="001C2679" w:rsidP="001C2679">
      <w:pPr>
        <w:pStyle w:val="PargrafodaLista"/>
        <w:rPr>
          <w:rFonts w:ascii="Times New Roman" w:hAnsi="Times New Roman" w:cs="Times New Roman"/>
          <w:b/>
          <w:bCs/>
        </w:rPr>
      </w:pPr>
    </w:p>
    <w:p w14:paraId="2B3A0CD4" w14:textId="1B5CA912" w:rsidR="001C2679" w:rsidRPr="00F9391F" w:rsidRDefault="0036757C" w:rsidP="00F9391F">
      <w:pPr>
        <w:widowControl w:val="0"/>
        <w:tabs>
          <w:tab w:val="left" w:pos="1276"/>
          <w:tab w:val="left" w:pos="1843"/>
        </w:tabs>
        <w:autoSpaceDE w:val="0"/>
        <w:autoSpaceDN w:val="0"/>
        <w:adjustRightInd w:val="0"/>
        <w:jc w:val="both"/>
        <w:rPr>
          <w:rFonts w:ascii="Times New Roman" w:hAnsi="Times New Roman" w:cs="Times New Roman"/>
          <w:b/>
          <w:bCs/>
        </w:rPr>
      </w:pPr>
      <w:r>
        <w:rPr>
          <w:rFonts w:ascii="Times New Roman" w:hAnsi="Times New Roman" w:cs="Times New Roman"/>
        </w:rPr>
        <w:t xml:space="preserve">a) </w:t>
      </w:r>
      <w:r w:rsidR="001C2679" w:rsidRPr="00F9391F">
        <w:rPr>
          <w:rFonts w:ascii="Times New Roman" w:hAnsi="Times New Roman" w:cs="Times New Roman"/>
        </w:rPr>
        <w:t xml:space="preserve">Quando do reingresso de beneficiário(s) no plano, excluído(s) anteriormente por solicitação do beneficiário titular, o(s) mesmo(s) </w:t>
      </w:r>
      <w:r w:rsidR="001C2679" w:rsidRPr="00F9391F">
        <w:rPr>
          <w:rFonts w:ascii="Times New Roman" w:hAnsi="Times New Roman" w:cs="Times New Roman"/>
          <w:b/>
        </w:rPr>
        <w:t>deverá(ao) cumprir os períodos de carências previstas em lei.</w:t>
      </w:r>
    </w:p>
    <w:p w14:paraId="6398A59D" w14:textId="77777777" w:rsidR="00F9391F" w:rsidRDefault="00F9391F" w:rsidP="00F9391F">
      <w:pPr>
        <w:widowControl w:val="0"/>
        <w:tabs>
          <w:tab w:val="left" w:pos="993"/>
        </w:tabs>
        <w:autoSpaceDE w:val="0"/>
        <w:autoSpaceDN w:val="0"/>
        <w:adjustRightInd w:val="0"/>
        <w:jc w:val="both"/>
        <w:rPr>
          <w:rFonts w:ascii="Times New Roman" w:hAnsi="Times New Roman" w:cs="Times New Roman"/>
        </w:rPr>
      </w:pPr>
    </w:p>
    <w:p w14:paraId="6D0AF741" w14:textId="39BF455E" w:rsidR="001C2679" w:rsidRPr="00F9391F" w:rsidRDefault="0036757C" w:rsidP="00F9391F">
      <w:pPr>
        <w:widowControl w:val="0"/>
        <w:tabs>
          <w:tab w:val="left" w:pos="993"/>
        </w:tabs>
        <w:autoSpaceDE w:val="0"/>
        <w:autoSpaceDN w:val="0"/>
        <w:adjustRightInd w:val="0"/>
        <w:jc w:val="both"/>
        <w:rPr>
          <w:rFonts w:ascii="Times New Roman" w:hAnsi="Times New Roman" w:cs="Times New Roman"/>
          <w:b/>
          <w:bCs/>
          <w:i/>
          <w:u w:val="single"/>
        </w:rPr>
      </w:pPr>
      <w:r>
        <w:rPr>
          <w:rFonts w:ascii="Times New Roman" w:hAnsi="Times New Roman" w:cs="Times New Roman"/>
        </w:rPr>
        <w:t xml:space="preserve">b) </w:t>
      </w:r>
      <w:r w:rsidR="001C2679" w:rsidRPr="00F9391F">
        <w:rPr>
          <w:rFonts w:ascii="Times New Roman" w:hAnsi="Times New Roman" w:cs="Times New Roman"/>
        </w:rPr>
        <w:t xml:space="preserve">As inclusões de beneficiários e/ou dependentes </w:t>
      </w:r>
      <w:r w:rsidR="001C2679" w:rsidRPr="00F9391F">
        <w:rPr>
          <w:rFonts w:ascii="Times New Roman" w:hAnsi="Times New Roman" w:cs="Times New Roman"/>
          <w:b/>
          <w:i/>
          <w:u w:val="single"/>
        </w:rPr>
        <w:t>serão consideradas a partir da assinatura do contrato.</w:t>
      </w:r>
    </w:p>
    <w:p w14:paraId="58BC7B70" w14:textId="38E861BC" w:rsidR="001C2679" w:rsidRDefault="001C2679" w:rsidP="001C2679">
      <w:pPr>
        <w:widowControl w:val="0"/>
        <w:autoSpaceDE w:val="0"/>
        <w:autoSpaceDN w:val="0"/>
        <w:adjustRightInd w:val="0"/>
        <w:rPr>
          <w:rFonts w:ascii="Times New Roman" w:hAnsi="Times New Roman" w:cs="Times New Roman"/>
        </w:rPr>
      </w:pPr>
    </w:p>
    <w:p w14:paraId="45FA4921" w14:textId="281485EF" w:rsidR="00F9391F" w:rsidRPr="00F9391F" w:rsidRDefault="00F9391F" w:rsidP="001C2679">
      <w:pPr>
        <w:widowControl w:val="0"/>
        <w:autoSpaceDE w:val="0"/>
        <w:autoSpaceDN w:val="0"/>
        <w:adjustRightInd w:val="0"/>
        <w:rPr>
          <w:rFonts w:ascii="Times New Roman" w:hAnsi="Times New Roman" w:cs="Times New Roman"/>
          <w:b/>
        </w:rPr>
      </w:pPr>
      <w:r w:rsidRPr="00F9391F">
        <w:rPr>
          <w:rFonts w:ascii="Times New Roman" w:hAnsi="Times New Roman" w:cs="Times New Roman"/>
          <w:b/>
        </w:rPr>
        <w:t>2.</w:t>
      </w:r>
      <w:r w:rsidR="00E4062B">
        <w:rPr>
          <w:rFonts w:ascii="Times New Roman" w:hAnsi="Times New Roman" w:cs="Times New Roman"/>
          <w:b/>
        </w:rPr>
        <w:t>12</w:t>
      </w:r>
      <w:r w:rsidRPr="00F9391F">
        <w:rPr>
          <w:rFonts w:ascii="Times New Roman" w:hAnsi="Times New Roman" w:cs="Times New Roman"/>
          <w:b/>
        </w:rPr>
        <w:t xml:space="preserve"> DEMAIS OBRIGAÇÕES </w:t>
      </w:r>
      <w:r>
        <w:rPr>
          <w:rFonts w:ascii="Times New Roman" w:hAnsi="Times New Roman" w:cs="Times New Roman"/>
          <w:b/>
        </w:rPr>
        <w:t>E ORIENTAÇÕES DOS SERVIÇOS</w:t>
      </w:r>
    </w:p>
    <w:p w14:paraId="4702319B" w14:textId="3A35F381" w:rsidR="00F9391F" w:rsidRDefault="00F9391F" w:rsidP="001C2679">
      <w:pPr>
        <w:widowControl w:val="0"/>
        <w:autoSpaceDE w:val="0"/>
        <w:autoSpaceDN w:val="0"/>
        <w:adjustRightInd w:val="0"/>
        <w:rPr>
          <w:rFonts w:ascii="Times New Roman" w:hAnsi="Times New Roman" w:cs="Times New Roman"/>
        </w:rPr>
      </w:pPr>
    </w:p>
    <w:p w14:paraId="51D85738" w14:textId="365D592C" w:rsidR="001C2679" w:rsidRPr="00F9391F" w:rsidRDefault="0036757C" w:rsidP="00F9391F">
      <w:pPr>
        <w:widowControl w:val="0"/>
        <w:autoSpaceDE w:val="0"/>
        <w:autoSpaceDN w:val="0"/>
        <w:adjustRightInd w:val="0"/>
        <w:rPr>
          <w:rFonts w:ascii="Times New Roman" w:hAnsi="Times New Roman" w:cs="Times New Roman"/>
          <w:b/>
          <w:i/>
          <w:u w:val="single"/>
        </w:rPr>
      </w:pPr>
      <w:r>
        <w:rPr>
          <w:rFonts w:ascii="Times New Roman" w:hAnsi="Times New Roman" w:cs="Times New Roman"/>
        </w:rPr>
        <w:t xml:space="preserve">a) </w:t>
      </w:r>
      <w:r w:rsidR="001C2679" w:rsidRPr="00F9391F">
        <w:rPr>
          <w:rFonts w:ascii="Times New Roman" w:hAnsi="Times New Roman" w:cs="Times New Roman"/>
        </w:rPr>
        <w:t xml:space="preserve">A Contratada deverá entregar as carteiras provisórias dos beneficiários e/ou dependentes, </w:t>
      </w:r>
      <w:r w:rsidR="001C2679" w:rsidRPr="00F9391F">
        <w:rPr>
          <w:rFonts w:ascii="Times New Roman" w:hAnsi="Times New Roman" w:cs="Times New Roman"/>
          <w:b/>
          <w:i/>
          <w:u w:val="single"/>
        </w:rPr>
        <w:t xml:space="preserve">no prazo máximo de 48 (quarenta e oito) horas, e as carteiras definitivas no prazo máximo de 15 (quinze) dias, após assinatura do contrato, bem como da entrega das solicitações por parte do Setor de Recursos Humanos do CREMEPE e das documentações necessárias solicitada pela Contratada. </w:t>
      </w:r>
    </w:p>
    <w:p w14:paraId="7396EFE2" w14:textId="77777777" w:rsidR="001C2679" w:rsidRPr="00E12BDA" w:rsidRDefault="001C2679" w:rsidP="001C2679">
      <w:pPr>
        <w:widowControl w:val="0"/>
        <w:autoSpaceDE w:val="0"/>
        <w:autoSpaceDN w:val="0"/>
        <w:adjustRightInd w:val="0"/>
        <w:rPr>
          <w:rFonts w:ascii="Times New Roman" w:hAnsi="Times New Roman" w:cs="Times New Roman"/>
          <w:bCs/>
        </w:rPr>
      </w:pPr>
    </w:p>
    <w:p w14:paraId="007DAA91" w14:textId="2B107657" w:rsidR="001C2679" w:rsidRPr="00F9391F" w:rsidRDefault="0036757C" w:rsidP="00F9391F">
      <w:pPr>
        <w:widowControl w:val="0"/>
        <w:tabs>
          <w:tab w:val="left" w:pos="851"/>
        </w:tabs>
        <w:autoSpaceDE w:val="0"/>
        <w:autoSpaceDN w:val="0"/>
        <w:adjustRightInd w:val="0"/>
        <w:jc w:val="both"/>
        <w:rPr>
          <w:rFonts w:ascii="Times New Roman" w:hAnsi="Times New Roman" w:cs="Times New Roman"/>
          <w:b/>
          <w:bCs/>
        </w:rPr>
      </w:pPr>
      <w:r>
        <w:rPr>
          <w:rFonts w:ascii="Times New Roman" w:hAnsi="Times New Roman" w:cs="Times New Roman"/>
        </w:rPr>
        <w:t xml:space="preserve">b) </w:t>
      </w:r>
      <w:r w:rsidR="001C2679" w:rsidRPr="00F9391F">
        <w:rPr>
          <w:rFonts w:ascii="Times New Roman" w:hAnsi="Times New Roman" w:cs="Times New Roman"/>
        </w:rPr>
        <w:t>Os titulares serão excluídos do Plano de Saúde, nos seguintes casos:</w:t>
      </w:r>
    </w:p>
    <w:p w14:paraId="70051AB8" w14:textId="77777777" w:rsidR="001C2679" w:rsidRPr="00E12BDA" w:rsidRDefault="001C2679" w:rsidP="001C2679">
      <w:pPr>
        <w:pStyle w:val="PargrafodaLista"/>
        <w:autoSpaceDE w:val="0"/>
        <w:autoSpaceDN w:val="0"/>
        <w:adjustRightInd w:val="0"/>
        <w:ind w:left="284" w:hanging="142"/>
        <w:rPr>
          <w:rFonts w:ascii="Times New Roman" w:hAnsi="Times New Roman" w:cs="Times New Roman"/>
        </w:rPr>
      </w:pPr>
    </w:p>
    <w:p w14:paraId="0EDEFED5" w14:textId="77777777" w:rsidR="001C2679" w:rsidRPr="00E12BDA" w:rsidRDefault="001C2679" w:rsidP="001C2679">
      <w:pPr>
        <w:autoSpaceDE w:val="0"/>
        <w:autoSpaceDN w:val="0"/>
        <w:adjustRightInd w:val="0"/>
        <w:ind w:left="426"/>
        <w:rPr>
          <w:rFonts w:ascii="Times New Roman" w:hAnsi="Times New Roman" w:cs="Times New Roman"/>
        </w:rPr>
      </w:pPr>
      <w:r w:rsidRPr="00E12BDA">
        <w:rPr>
          <w:rFonts w:ascii="Times New Roman" w:hAnsi="Times New Roman" w:cs="Times New Roman"/>
        </w:rPr>
        <w:t>I - Por Falecimento;</w:t>
      </w:r>
    </w:p>
    <w:p w14:paraId="1BE2E54F" w14:textId="77777777" w:rsidR="001C2679" w:rsidRPr="00E12BDA" w:rsidRDefault="001C2679" w:rsidP="001C2679">
      <w:pPr>
        <w:autoSpaceDE w:val="0"/>
        <w:autoSpaceDN w:val="0"/>
        <w:adjustRightInd w:val="0"/>
        <w:ind w:left="426"/>
        <w:rPr>
          <w:rFonts w:ascii="Times New Roman" w:hAnsi="Times New Roman" w:cs="Times New Roman"/>
        </w:rPr>
      </w:pPr>
      <w:r w:rsidRPr="00E12BDA">
        <w:rPr>
          <w:rFonts w:ascii="Times New Roman" w:hAnsi="Times New Roman" w:cs="Times New Roman"/>
        </w:rPr>
        <w:t>II – Exoneração;</w:t>
      </w:r>
    </w:p>
    <w:p w14:paraId="6A83B674" w14:textId="77777777" w:rsidR="001C2679" w:rsidRPr="00E12BDA" w:rsidRDefault="001C2679" w:rsidP="001C2679">
      <w:pPr>
        <w:autoSpaceDE w:val="0"/>
        <w:autoSpaceDN w:val="0"/>
        <w:adjustRightInd w:val="0"/>
        <w:ind w:left="426"/>
        <w:rPr>
          <w:rFonts w:ascii="Times New Roman" w:hAnsi="Times New Roman" w:cs="Times New Roman"/>
        </w:rPr>
      </w:pPr>
      <w:r w:rsidRPr="00E12BDA">
        <w:rPr>
          <w:rFonts w:ascii="Times New Roman" w:hAnsi="Times New Roman" w:cs="Times New Roman"/>
        </w:rPr>
        <w:t>III – Aposentadoria;</w:t>
      </w:r>
    </w:p>
    <w:p w14:paraId="59FB672A" w14:textId="77777777" w:rsidR="001C2679" w:rsidRPr="00E12BDA" w:rsidRDefault="001C2679" w:rsidP="001C2679">
      <w:pPr>
        <w:autoSpaceDE w:val="0"/>
        <w:autoSpaceDN w:val="0"/>
        <w:adjustRightInd w:val="0"/>
        <w:ind w:left="426"/>
        <w:rPr>
          <w:rFonts w:ascii="Times New Roman" w:hAnsi="Times New Roman" w:cs="Times New Roman"/>
        </w:rPr>
      </w:pPr>
      <w:r w:rsidRPr="00E12BDA">
        <w:rPr>
          <w:rFonts w:ascii="Times New Roman" w:hAnsi="Times New Roman" w:cs="Times New Roman"/>
        </w:rPr>
        <w:t>IV – Quando for solicitado pelo titular</w:t>
      </w:r>
    </w:p>
    <w:p w14:paraId="1CB1AD19" w14:textId="77777777" w:rsidR="001C2679" w:rsidRPr="00E12BDA" w:rsidRDefault="001C2679" w:rsidP="001C2679">
      <w:pPr>
        <w:autoSpaceDE w:val="0"/>
        <w:autoSpaceDN w:val="0"/>
        <w:adjustRightInd w:val="0"/>
        <w:ind w:left="1418"/>
        <w:rPr>
          <w:rFonts w:ascii="Times New Roman" w:hAnsi="Times New Roman" w:cs="Times New Roman"/>
        </w:rPr>
      </w:pPr>
    </w:p>
    <w:p w14:paraId="674A4EB4" w14:textId="474DE764" w:rsidR="001C2679" w:rsidRPr="00F9391F" w:rsidRDefault="0036757C" w:rsidP="00F9391F">
      <w:pPr>
        <w:widowControl w:val="0"/>
        <w:tabs>
          <w:tab w:val="left" w:pos="709"/>
          <w:tab w:val="left" w:pos="993"/>
        </w:tabs>
        <w:autoSpaceDE w:val="0"/>
        <w:autoSpaceDN w:val="0"/>
        <w:adjustRightInd w:val="0"/>
        <w:jc w:val="both"/>
        <w:rPr>
          <w:rFonts w:ascii="Times New Roman" w:hAnsi="Times New Roman" w:cs="Times New Roman"/>
          <w:b/>
          <w:bCs/>
        </w:rPr>
      </w:pPr>
      <w:r>
        <w:rPr>
          <w:rFonts w:ascii="Times New Roman" w:hAnsi="Times New Roman" w:cs="Times New Roman"/>
        </w:rPr>
        <w:t xml:space="preserve">c) </w:t>
      </w:r>
      <w:r w:rsidR="001C2679" w:rsidRPr="00F9391F">
        <w:rPr>
          <w:rFonts w:ascii="Times New Roman" w:hAnsi="Times New Roman" w:cs="Times New Roman"/>
        </w:rPr>
        <w:t xml:space="preserve">A CONTRATADA assegura ao usuário titular que contribuir para o plano contratado, decorrente de seu vínculo empregatício com a CONTRATANTE, no caso de rescisão do contrato de trabalho, sem justa causa, o direito de manter sua condição de usuário e dos usuários dependentes a ele vinculados, nas mesmas condições de cobertura contratual, desde que assuma também o pagamento integral do plano, isentando a CONTRATANTE de quaisquer responsabilidades após comunicação formal, </w:t>
      </w:r>
      <w:r w:rsidR="001C2679" w:rsidRPr="00F9391F">
        <w:rPr>
          <w:rFonts w:ascii="Times New Roman" w:hAnsi="Times New Roman" w:cs="Times New Roman"/>
          <w:bCs/>
        </w:rPr>
        <w:t>de que tratam a Lei n° 9.656 de 1998 e Resolução Normativa n° 279 – ANS.</w:t>
      </w:r>
    </w:p>
    <w:p w14:paraId="28BA3931" w14:textId="77777777" w:rsidR="001C2679" w:rsidRPr="00E12BDA" w:rsidRDefault="001C2679" w:rsidP="001C2679">
      <w:pPr>
        <w:autoSpaceDE w:val="0"/>
        <w:autoSpaceDN w:val="0"/>
        <w:adjustRightInd w:val="0"/>
        <w:ind w:left="426"/>
        <w:rPr>
          <w:rFonts w:ascii="Times New Roman" w:hAnsi="Times New Roman" w:cs="Times New Roman"/>
        </w:rPr>
      </w:pPr>
    </w:p>
    <w:p w14:paraId="0B30D290" w14:textId="7D4F302F" w:rsidR="001C2679" w:rsidRPr="00E12BDA" w:rsidRDefault="001C2679" w:rsidP="0036757C">
      <w:pPr>
        <w:pStyle w:val="PargrafodaLista"/>
        <w:numPr>
          <w:ilvl w:val="0"/>
          <w:numId w:val="36"/>
        </w:numPr>
        <w:tabs>
          <w:tab w:val="left" w:pos="0"/>
          <w:tab w:val="left" w:pos="993"/>
        </w:tabs>
        <w:jc w:val="both"/>
        <w:rPr>
          <w:rFonts w:ascii="Times New Roman" w:hAnsi="Times New Roman" w:cs="Times New Roman"/>
        </w:rPr>
      </w:pPr>
      <w:r w:rsidRPr="00E12BDA">
        <w:rPr>
          <w:rFonts w:ascii="Times New Roman" w:hAnsi="Times New Roman" w:cs="Times New Roman"/>
        </w:rPr>
        <w:t xml:space="preserve">O período de manutenção da condição de beneficiário será de acordo com </w:t>
      </w:r>
      <w:r w:rsidR="00F9391F">
        <w:rPr>
          <w:rFonts w:ascii="Times New Roman" w:hAnsi="Times New Roman" w:cs="Times New Roman"/>
        </w:rPr>
        <w:t xml:space="preserve">a </w:t>
      </w:r>
      <w:r w:rsidRPr="00E12BDA">
        <w:rPr>
          <w:rFonts w:ascii="Times New Roman" w:hAnsi="Times New Roman" w:cs="Times New Roman"/>
        </w:rPr>
        <w:t>Agência Nacional de Saúde Suplementar (ANS).</w:t>
      </w:r>
    </w:p>
    <w:p w14:paraId="6B0A95E8" w14:textId="77777777" w:rsidR="001C2679" w:rsidRPr="00E12BDA" w:rsidRDefault="001C2679" w:rsidP="001C2679">
      <w:pPr>
        <w:pStyle w:val="PargrafodaLista"/>
        <w:tabs>
          <w:tab w:val="left" w:pos="0"/>
          <w:tab w:val="left" w:pos="993"/>
        </w:tabs>
        <w:ind w:left="426"/>
        <w:rPr>
          <w:rFonts w:ascii="Times New Roman" w:hAnsi="Times New Roman" w:cs="Times New Roman"/>
        </w:rPr>
      </w:pPr>
    </w:p>
    <w:p w14:paraId="1025DCF2" w14:textId="495944EE" w:rsidR="001C2679" w:rsidRPr="00E12BDA" w:rsidRDefault="001C2679" w:rsidP="0036757C">
      <w:pPr>
        <w:pStyle w:val="PargrafodaLista"/>
        <w:numPr>
          <w:ilvl w:val="0"/>
          <w:numId w:val="36"/>
        </w:numPr>
        <w:tabs>
          <w:tab w:val="left" w:pos="0"/>
          <w:tab w:val="left" w:pos="993"/>
        </w:tabs>
        <w:jc w:val="both"/>
        <w:rPr>
          <w:rFonts w:ascii="Times New Roman" w:hAnsi="Times New Roman" w:cs="Times New Roman"/>
        </w:rPr>
      </w:pPr>
      <w:r w:rsidRPr="00E12BDA">
        <w:rPr>
          <w:rFonts w:ascii="Times New Roman" w:hAnsi="Times New Roman" w:cs="Times New Roman"/>
        </w:rPr>
        <w:t>A condição de usuário assegurada neste artigo deixará de existir, quando da admissão do usuário titular em outro emprego.</w:t>
      </w:r>
    </w:p>
    <w:p w14:paraId="1799E68A" w14:textId="77777777" w:rsidR="001C2679" w:rsidRPr="00E12BDA" w:rsidRDefault="001C2679" w:rsidP="001C2679">
      <w:pPr>
        <w:pStyle w:val="PargrafodaLista"/>
        <w:tabs>
          <w:tab w:val="left" w:pos="993"/>
        </w:tabs>
        <w:rPr>
          <w:rFonts w:ascii="Times New Roman" w:hAnsi="Times New Roman" w:cs="Times New Roman"/>
        </w:rPr>
      </w:pPr>
    </w:p>
    <w:p w14:paraId="062DFF92" w14:textId="3B859EF6" w:rsidR="001C2679" w:rsidRPr="00F9391F" w:rsidRDefault="0036757C" w:rsidP="00F9391F">
      <w:pPr>
        <w:widowControl w:val="0"/>
        <w:tabs>
          <w:tab w:val="left" w:pos="851"/>
        </w:tabs>
        <w:autoSpaceDE w:val="0"/>
        <w:autoSpaceDN w:val="0"/>
        <w:adjustRightInd w:val="0"/>
        <w:jc w:val="both"/>
        <w:rPr>
          <w:rFonts w:ascii="Times New Roman" w:hAnsi="Times New Roman" w:cs="Times New Roman"/>
          <w:b/>
          <w:bCs/>
        </w:rPr>
      </w:pPr>
      <w:r>
        <w:rPr>
          <w:rFonts w:ascii="Times New Roman" w:hAnsi="Times New Roman" w:cs="Times New Roman"/>
        </w:rPr>
        <w:t xml:space="preserve">d) </w:t>
      </w:r>
      <w:r w:rsidR="001C2679" w:rsidRPr="00F9391F">
        <w:rPr>
          <w:rFonts w:ascii="Times New Roman" w:hAnsi="Times New Roman" w:cs="Times New Roman"/>
        </w:rPr>
        <w:t>Os dependentes serão excluídos do Plano de Saúde, nos seguintes casos:</w:t>
      </w:r>
    </w:p>
    <w:p w14:paraId="2DB249CC" w14:textId="77777777" w:rsidR="001C2679" w:rsidRPr="00E12BDA" w:rsidRDefault="001C2679" w:rsidP="001C2679">
      <w:pPr>
        <w:pStyle w:val="PargrafodaLista"/>
        <w:autoSpaceDE w:val="0"/>
        <w:autoSpaceDN w:val="0"/>
        <w:adjustRightInd w:val="0"/>
        <w:ind w:left="709"/>
        <w:rPr>
          <w:rFonts w:ascii="Times New Roman" w:hAnsi="Times New Roman" w:cs="Times New Roman"/>
        </w:rPr>
      </w:pPr>
    </w:p>
    <w:p w14:paraId="2BC5F512" w14:textId="77777777" w:rsidR="001C2679" w:rsidRPr="00E12BDA" w:rsidRDefault="001C2679" w:rsidP="001C2679">
      <w:pPr>
        <w:tabs>
          <w:tab w:val="left" w:pos="426"/>
          <w:tab w:val="left" w:pos="709"/>
        </w:tabs>
        <w:autoSpaceDE w:val="0"/>
        <w:autoSpaceDN w:val="0"/>
        <w:adjustRightInd w:val="0"/>
        <w:ind w:left="426"/>
        <w:rPr>
          <w:rFonts w:ascii="Times New Roman" w:hAnsi="Times New Roman" w:cs="Times New Roman"/>
        </w:rPr>
      </w:pPr>
      <w:r w:rsidRPr="00E12BDA">
        <w:rPr>
          <w:rFonts w:ascii="Times New Roman" w:hAnsi="Times New Roman" w:cs="Times New Roman"/>
        </w:rPr>
        <w:t>I – Por falecimento;</w:t>
      </w:r>
    </w:p>
    <w:p w14:paraId="645784D6" w14:textId="77777777" w:rsidR="001C2679" w:rsidRPr="00E12BDA" w:rsidRDefault="001C2679" w:rsidP="001C2679">
      <w:pPr>
        <w:tabs>
          <w:tab w:val="left" w:pos="426"/>
          <w:tab w:val="left" w:pos="709"/>
        </w:tabs>
        <w:ind w:left="426"/>
        <w:rPr>
          <w:rFonts w:ascii="Times New Roman" w:hAnsi="Times New Roman" w:cs="Times New Roman"/>
        </w:rPr>
      </w:pPr>
      <w:r w:rsidRPr="00E12BDA">
        <w:rPr>
          <w:rFonts w:ascii="Times New Roman" w:hAnsi="Times New Roman" w:cs="Times New Roman"/>
        </w:rPr>
        <w:t>II - Quando solicitado pelo titular ao qual estiver vinculado; e</w:t>
      </w:r>
    </w:p>
    <w:p w14:paraId="0C8FE2A8" w14:textId="77777777" w:rsidR="001C2679" w:rsidRPr="00E12BDA" w:rsidRDefault="001C2679" w:rsidP="001C2679">
      <w:pPr>
        <w:tabs>
          <w:tab w:val="left" w:pos="426"/>
          <w:tab w:val="left" w:pos="709"/>
        </w:tabs>
        <w:ind w:left="426"/>
        <w:rPr>
          <w:rFonts w:ascii="Times New Roman" w:hAnsi="Times New Roman" w:cs="Times New Roman"/>
        </w:rPr>
      </w:pPr>
      <w:r w:rsidRPr="00E12BDA">
        <w:rPr>
          <w:rFonts w:ascii="Times New Roman" w:hAnsi="Times New Roman" w:cs="Times New Roman"/>
        </w:rPr>
        <w:t>III – Quando o titular que estiver vinculado for excluído.</w:t>
      </w:r>
    </w:p>
    <w:p w14:paraId="06F70381" w14:textId="77777777" w:rsidR="001C2679" w:rsidRPr="00E12BDA" w:rsidRDefault="001C2679" w:rsidP="001C2679">
      <w:pPr>
        <w:tabs>
          <w:tab w:val="left" w:pos="426"/>
          <w:tab w:val="left" w:pos="709"/>
        </w:tabs>
        <w:ind w:left="426"/>
        <w:rPr>
          <w:rFonts w:ascii="Times New Roman" w:hAnsi="Times New Roman" w:cs="Times New Roman"/>
        </w:rPr>
      </w:pPr>
    </w:p>
    <w:p w14:paraId="4D4E0F61" w14:textId="56E9EB9D" w:rsidR="001C2679" w:rsidRPr="00F9391F" w:rsidRDefault="0036757C" w:rsidP="00F9391F">
      <w:pPr>
        <w:widowControl w:val="0"/>
        <w:tabs>
          <w:tab w:val="left" w:pos="851"/>
        </w:tabs>
        <w:autoSpaceDE w:val="0"/>
        <w:autoSpaceDN w:val="0"/>
        <w:adjustRightInd w:val="0"/>
        <w:jc w:val="both"/>
        <w:rPr>
          <w:rFonts w:ascii="Times New Roman" w:hAnsi="Times New Roman" w:cs="Times New Roman"/>
          <w:b/>
          <w:bCs/>
        </w:rPr>
      </w:pPr>
      <w:r>
        <w:rPr>
          <w:rFonts w:ascii="Times New Roman" w:hAnsi="Times New Roman" w:cs="Times New Roman"/>
        </w:rPr>
        <w:t xml:space="preserve">e) </w:t>
      </w:r>
      <w:r w:rsidR="001C2679" w:rsidRPr="00F9391F">
        <w:rPr>
          <w:rFonts w:ascii="Times New Roman" w:hAnsi="Times New Roman" w:cs="Times New Roman"/>
        </w:rPr>
        <w:t>Nas exclusões de beneficiários, ficará garantido o atendimento dos mesmos até o último dia do mês da solicitação do CREMEPE junto a CONTRATADA, ficando garantida, também, a exclusão desses beneficiários do cadastro de ativos, para fins de faturamento, no último dia de vigência no plano.</w:t>
      </w:r>
    </w:p>
    <w:p w14:paraId="46B0D9D3" w14:textId="77777777" w:rsidR="001C2679" w:rsidRPr="00E12BDA" w:rsidRDefault="001C2679" w:rsidP="001C2679">
      <w:pPr>
        <w:pStyle w:val="PargrafodaLista"/>
        <w:widowControl w:val="0"/>
        <w:tabs>
          <w:tab w:val="left" w:pos="851"/>
        </w:tabs>
        <w:autoSpaceDE w:val="0"/>
        <w:autoSpaceDN w:val="0"/>
        <w:adjustRightInd w:val="0"/>
        <w:ind w:left="284"/>
        <w:rPr>
          <w:rFonts w:ascii="Times New Roman" w:hAnsi="Times New Roman" w:cs="Times New Roman"/>
          <w:bCs/>
        </w:rPr>
      </w:pPr>
    </w:p>
    <w:p w14:paraId="09A1487A" w14:textId="41920253" w:rsidR="001C2679" w:rsidRPr="00F9391F" w:rsidRDefault="0036757C" w:rsidP="00F9391F">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f) </w:t>
      </w:r>
      <w:r w:rsidR="001C2679" w:rsidRPr="00F9391F">
        <w:rPr>
          <w:rFonts w:ascii="Times New Roman" w:hAnsi="Times New Roman" w:cs="Times New Roman"/>
          <w:bCs/>
        </w:rPr>
        <w:t xml:space="preserve">É assegurado ao </w:t>
      </w:r>
      <w:proofErr w:type="spellStart"/>
      <w:r w:rsidR="001C2679" w:rsidRPr="00F9391F">
        <w:rPr>
          <w:rFonts w:ascii="Times New Roman" w:hAnsi="Times New Roman" w:cs="Times New Roman"/>
          <w:bCs/>
        </w:rPr>
        <w:t>ex-empregado</w:t>
      </w:r>
      <w:proofErr w:type="spellEnd"/>
      <w:r w:rsidR="001C2679" w:rsidRPr="00F9391F">
        <w:rPr>
          <w:rFonts w:ascii="Times New Roman" w:hAnsi="Times New Roman" w:cs="Times New Roman"/>
          <w:bCs/>
        </w:rPr>
        <w:t xml:space="preserve"> aposentado que contribuiu para produtos de que tratam a Lei n° 9.656 de 1998 e Resolução Normativa n° 279 – ANS, pelo prazo de 10 (dez) anos, o direito de manter </w:t>
      </w:r>
      <w:r w:rsidR="001C2679" w:rsidRPr="00F9391F">
        <w:rPr>
          <w:rFonts w:ascii="Times New Roman" w:hAnsi="Times New Roman" w:cs="Times New Roman"/>
          <w:bCs/>
        </w:rPr>
        <w:lastRenderedPageBreak/>
        <w:t>sua condição de beneficiário, nas mesmas condições de cobertura assistencial de que gozava quando da vigência do contrato de trabalho, desde que assuma o seu pagamento integral.</w:t>
      </w:r>
    </w:p>
    <w:p w14:paraId="0B66151D" w14:textId="77777777" w:rsidR="001C2679" w:rsidRPr="00E12BDA" w:rsidRDefault="001C2679" w:rsidP="001C2679">
      <w:pPr>
        <w:pStyle w:val="PargrafodaLista"/>
        <w:tabs>
          <w:tab w:val="left" w:pos="851"/>
        </w:tabs>
        <w:ind w:left="284"/>
        <w:rPr>
          <w:rFonts w:ascii="Times New Roman" w:hAnsi="Times New Roman" w:cs="Times New Roman"/>
          <w:bCs/>
        </w:rPr>
      </w:pPr>
    </w:p>
    <w:p w14:paraId="6644B421" w14:textId="0A460924" w:rsidR="001C2679" w:rsidRPr="00F9391F" w:rsidRDefault="0036757C" w:rsidP="00F9391F">
      <w:pPr>
        <w:widowControl w:val="0"/>
        <w:tabs>
          <w:tab w:val="left" w:pos="851"/>
          <w:tab w:val="left" w:pos="993"/>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g) </w:t>
      </w:r>
      <w:r w:rsidR="001C2679" w:rsidRPr="00F9391F">
        <w:rPr>
          <w:rFonts w:ascii="Times New Roman" w:hAnsi="Times New Roman" w:cs="Times New Roman"/>
          <w:bCs/>
        </w:rPr>
        <w:t xml:space="preserve">É assegurado ao </w:t>
      </w:r>
      <w:proofErr w:type="spellStart"/>
      <w:r w:rsidR="001C2679" w:rsidRPr="00F9391F">
        <w:rPr>
          <w:rFonts w:ascii="Times New Roman" w:hAnsi="Times New Roman" w:cs="Times New Roman"/>
          <w:bCs/>
        </w:rPr>
        <w:t>ex-empregado</w:t>
      </w:r>
      <w:proofErr w:type="spellEnd"/>
      <w:r w:rsidR="001C2679" w:rsidRPr="00F9391F">
        <w:rPr>
          <w:rFonts w:ascii="Times New Roman" w:hAnsi="Times New Roman" w:cs="Times New Roman"/>
          <w:bCs/>
        </w:rPr>
        <w:t xml:space="preserve"> aposentado que contribui para planos privados de assistência à saúde, no mesmo plano privado de assistência à saúde ou seu sucessor por período inferior a 10 (dez) anos, o direito de manutenção como beneficiário, à razão de 1 (um) ano para cada ano de contribuição, desde que assuma o seu pagamento integral.</w:t>
      </w:r>
    </w:p>
    <w:p w14:paraId="74BF3179" w14:textId="77777777" w:rsidR="001C2679" w:rsidRPr="00E12BDA" w:rsidRDefault="001C2679" w:rsidP="001C2679">
      <w:pPr>
        <w:pStyle w:val="PargrafodaLista"/>
        <w:ind w:left="709"/>
        <w:rPr>
          <w:rFonts w:ascii="Times New Roman" w:hAnsi="Times New Roman" w:cs="Times New Roman"/>
          <w:bCs/>
        </w:rPr>
      </w:pPr>
    </w:p>
    <w:p w14:paraId="65D9E6D7" w14:textId="28D39F71" w:rsidR="001C2679" w:rsidRPr="00F9391F" w:rsidRDefault="0036757C" w:rsidP="00F9391F">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h) </w:t>
      </w:r>
      <w:r w:rsidR="001C2679" w:rsidRPr="00F9391F">
        <w:rPr>
          <w:rFonts w:ascii="Times New Roman" w:hAnsi="Times New Roman" w:cs="Times New Roman"/>
          <w:bCs/>
        </w:rPr>
        <w:t>A manutenção da condição de beneficiário prevista nos artigos 30 e 31 da Lei n° 9.656 de 1998, é extensiva, obrigatoriamente, a todo o grupo familiar do empregado inscrito quando da vigência do contrato de trabalho.</w:t>
      </w:r>
    </w:p>
    <w:p w14:paraId="7379B7EB" w14:textId="77777777" w:rsidR="001C2679" w:rsidRPr="00E12BDA" w:rsidRDefault="001C2679" w:rsidP="001C2679">
      <w:pPr>
        <w:pStyle w:val="PargrafodaLista"/>
        <w:tabs>
          <w:tab w:val="left" w:pos="993"/>
        </w:tabs>
        <w:ind w:left="284"/>
        <w:rPr>
          <w:rFonts w:ascii="Times New Roman" w:hAnsi="Times New Roman" w:cs="Times New Roman"/>
          <w:bCs/>
        </w:rPr>
      </w:pPr>
    </w:p>
    <w:p w14:paraId="1F91AF34" w14:textId="1F742A26" w:rsidR="001C2679" w:rsidRPr="00F9391F" w:rsidRDefault="0036757C" w:rsidP="00F9391F">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i) </w:t>
      </w:r>
      <w:r w:rsidR="001C2679" w:rsidRPr="00F9391F">
        <w:rPr>
          <w:rFonts w:ascii="Times New Roman" w:hAnsi="Times New Roman" w:cs="Times New Roman"/>
          <w:bCs/>
        </w:rPr>
        <w:t xml:space="preserve">Deverá ser oferecido pela </w:t>
      </w:r>
      <w:r w:rsidR="001C2679" w:rsidRPr="00F9391F">
        <w:rPr>
          <w:rFonts w:ascii="Times New Roman" w:hAnsi="Times New Roman" w:cs="Times New Roman"/>
          <w:b/>
          <w:bCs/>
        </w:rPr>
        <w:t>CONTRATADA</w:t>
      </w:r>
      <w:r w:rsidR="001C2679" w:rsidRPr="00F9391F">
        <w:rPr>
          <w:rFonts w:ascii="Times New Roman" w:hAnsi="Times New Roman" w:cs="Times New Roman"/>
          <w:bCs/>
        </w:rPr>
        <w:t xml:space="preserve"> ao </w:t>
      </w:r>
      <w:proofErr w:type="spellStart"/>
      <w:r w:rsidR="001C2679" w:rsidRPr="00F9391F">
        <w:rPr>
          <w:rFonts w:ascii="Times New Roman" w:hAnsi="Times New Roman" w:cs="Times New Roman"/>
          <w:bCs/>
        </w:rPr>
        <w:t>ex-empregado</w:t>
      </w:r>
      <w:proofErr w:type="spellEnd"/>
      <w:r w:rsidR="001C2679" w:rsidRPr="00F9391F">
        <w:rPr>
          <w:rFonts w:ascii="Times New Roman" w:hAnsi="Times New Roman" w:cs="Times New Roman"/>
          <w:bCs/>
        </w:rPr>
        <w:t xml:space="preserve"> demitido ou exonerado, sem justa causa, e aposentado um </w:t>
      </w:r>
      <w:r w:rsidR="001C2679" w:rsidRPr="00F9391F">
        <w:rPr>
          <w:rFonts w:ascii="Times New Roman" w:hAnsi="Times New Roman" w:cs="Times New Roman"/>
          <w:b/>
          <w:bCs/>
        </w:rPr>
        <w:t>Plano Exclusivo</w:t>
      </w:r>
      <w:r w:rsidR="001C2679" w:rsidRPr="00F9391F">
        <w:rPr>
          <w:rFonts w:ascii="Times New Roman" w:hAnsi="Times New Roman" w:cs="Times New Roman"/>
          <w:bCs/>
        </w:rPr>
        <w:t xml:space="preserve"> </w:t>
      </w:r>
      <w:r w:rsidR="001C2679" w:rsidRPr="00F9391F">
        <w:rPr>
          <w:rFonts w:ascii="Times New Roman" w:hAnsi="Times New Roman" w:cs="Times New Roman"/>
          <w:b/>
          <w:bCs/>
        </w:rPr>
        <w:t>de Assistência à Saúde</w:t>
      </w:r>
      <w:r w:rsidR="001C2679" w:rsidRPr="00F9391F">
        <w:rPr>
          <w:rFonts w:ascii="Times New Roman" w:hAnsi="Times New Roman" w:cs="Times New Roman"/>
          <w:bCs/>
        </w:rPr>
        <w:t>, que a carteira deverá ser tratada de forma unificada para fins de apuração de reajuste, em conformidade a Resolução Normativa 279 – ANS, de 24 de novembro de 2011 e atualizações posteriores.</w:t>
      </w:r>
    </w:p>
    <w:p w14:paraId="32FB290B" w14:textId="77777777" w:rsidR="001C2679" w:rsidRPr="007E0774" w:rsidRDefault="001C2679" w:rsidP="001C2679">
      <w:pPr>
        <w:pStyle w:val="PargrafodaLista"/>
        <w:tabs>
          <w:tab w:val="left" w:pos="993"/>
        </w:tabs>
        <w:ind w:left="284"/>
        <w:rPr>
          <w:rFonts w:ascii="Times New Roman" w:hAnsi="Times New Roman" w:cs="Times New Roman"/>
          <w:bCs/>
        </w:rPr>
      </w:pPr>
    </w:p>
    <w:p w14:paraId="68626BF3" w14:textId="6AD6CB86" w:rsidR="001C2679" w:rsidRPr="00F9391F" w:rsidRDefault="0036757C" w:rsidP="00F9391F">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j) </w:t>
      </w:r>
      <w:r w:rsidR="001C2679" w:rsidRPr="00F9391F">
        <w:rPr>
          <w:rFonts w:ascii="Times New Roman" w:hAnsi="Times New Roman" w:cs="Times New Roman"/>
          <w:bCs/>
        </w:rPr>
        <w:t>Em caso de morte do titular é assegurado o direito de manutenção aos seus dependentes cobertos pelo plano privado de assistência à saúde bucal, nos termos do disposto artigo 30 da Lei n° 9.656 de 1998.</w:t>
      </w:r>
    </w:p>
    <w:p w14:paraId="45530283" w14:textId="0BD8AB74" w:rsidR="001C2679" w:rsidRDefault="0036757C" w:rsidP="00F9391F">
      <w:pPr>
        <w:widowControl w:val="0"/>
        <w:tabs>
          <w:tab w:val="left" w:pos="993"/>
        </w:tabs>
        <w:autoSpaceDE w:val="0"/>
        <w:autoSpaceDN w:val="0"/>
        <w:adjustRightInd w:val="0"/>
        <w:jc w:val="both"/>
        <w:rPr>
          <w:rFonts w:ascii="Times New Roman" w:hAnsi="Times New Roman" w:cs="Times New Roman"/>
          <w:bCs/>
        </w:rPr>
      </w:pPr>
      <w:r>
        <w:rPr>
          <w:rFonts w:ascii="Times New Roman" w:hAnsi="Times New Roman" w:cs="Times New Roman"/>
          <w:bCs/>
        </w:rPr>
        <w:t xml:space="preserve">k) </w:t>
      </w:r>
      <w:r w:rsidR="001C2679" w:rsidRPr="00F9391F">
        <w:rPr>
          <w:rFonts w:ascii="Times New Roman" w:hAnsi="Times New Roman" w:cs="Times New Roman"/>
          <w:bCs/>
        </w:rPr>
        <w:t>O direito de manutenção de que trata a RN 279/2011 não exclui vantagens obtidas pelos empregados decorrentes de negociações coletivas de trabalho ou acordos coletivos de trabalho.</w:t>
      </w:r>
    </w:p>
    <w:p w14:paraId="7F7F9AD2" w14:textId="77777777" w:rsidR="0036757C" w:rsidRDefault="0036757C" w:rsidP="0036757C">
      <w:pPr>
        <w:widowControl w:val="0"/>
        <w:tabs>
          <w:tab w:val="left" w:pos="993"/>
        </w:tabs>
        <w:autoSpaceDE w:val="0"/>
        <w:autoSpaceDN w:val="0"/>
        <w:adjustRightInd w:val="0"/>
        <w:jc w:val="both"/>
        <w:rPr>
          <w:rFonts w:ascii="Times New Roman" w:hAnsi="Times New Roman" w:cs="Times New Roman"/>
          <w:b/>
          <w:bCs/>
        </w:rPr>
      </w:pPr>
    </w:p>
    <w:p w14:paraId="7AAAA776" w14:textId="27C3CB78" w:rsidR="001C2679" w:rsidRPr="0036757C" w:rsidRDefault="0036757C" w:rsidP="0036757C">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
          <w:bCs/>
        </w:rPr>
        <w:t xml:space="preserve">l) </w:t>
      </w:r>
      <w:r w:rsidR="001C2679" w:rsidRPr="0036757C">
        <w:rPr>
          <w:rFonts w:ascii="Times New Roman" w:hAnsi="Times New Roman" w:cs="Times New Roman"/>
          <w:b/>
          <w:bCs/>
        </w:rPr>
        <w:t>O plano privado</w:t>
      </w:r>
      <w:r w:rsidR="001C2679" w:rsidRPr="0036757C">
        <w:rPr>
          <w:rFonts w:ascii="Times New Roman" w:hAnsi="Times New Roman" w:cs="Times New Roman"/>
          <w:bCs/>
        </w:rPr>
        <w:t xml:space="preserve"> de assistência à saúde bucal </w:t>
      </w:r>
      <w:r w:rsidR="001C2679" w:rsidRPr="0036757C">
        <w:rPr>
          <w:rFonts w:ascii="Times New Roman" w:hAnsi="Times New Roman" w:cs="Times New Roman"/>
          <w:b/>
          <w:bCs/>
        </w:rPr>
        <w:t>exclusivo</w:t>
      </w:r>
      <w:r w:rsidR="001C2679" w:rsidRPr="0036757C">
        <w:rPr>
          <w:rFonts w:ascii="Times New Roman" w:hAnsi="Times New Roman" w:cs="Times New Roman"/>
          <w:bCs/>
        </w:rPr>
        <w:t xml:space="preserve"> para </w:t>
      </w:r>
      <w:proofErr w:type="spellStart"/>
      <w:r w:rsidR="001C2679" w:rsidRPr="0036757C">
        <w:rPr>
          <w:rFonts w:ascii="Times New Roman" w:hAnsi="Times New Roman" w:cs="Times New Roman"/>
          <w:bCs/>
        </w:rPr>
        <w:t>ex-empregados</w:t>
      </w:r>
      <w:proofErr w:type="spellEnd"/>
      <w:r w:rsidR="001C2679" w:rsidRPr="0036757C">
        <w:rPr>
          <w:rFonts w:ascii="Times New Roman" w:hAnsi="Times New Roman" w:cs="Times New Roman"/>
          <w:bCs/>
        </w:rPr>
        <w:t xml:space="preserve"> demitidos ou exonerados </w:t>
      </w:r>
      <w:r w:rsidR="001C2679" w:rsidRPr="0036757C">
        <w:rPr>
          <w:rFonts w:ascii="Times New Roman" w:hAnsi="Times New Roman" w:cs="Times New Roman"/>
          <w:b/>
          <w:bCs/>
        </w:rPr>
        <w:t>sem justa causa</w:t>
      </w:r>
      <w:r w:rsidR="001C2679" w:rsidRPr="0036757C">
        <w:rPr>
          <w:rFonts w:ascii="Times New Roman" w:hAnsi="Times New Roman" w:cs="Times New Roman"/>
          <w:bCs/>
        </w:rPr>
        <w:t xml:space="preserve"> e aposentados deverá ser mantido de acordo com a Resolução Normativa 279/2011 e atualizações posteriores.</w:t>
      </w:r>
    </w:p>
    <w:p w14:paraId="7FE74B3B" w14:textId="77777777" w:rsidR="001C2679" w:rsidRPr="007E0774" w:rsidRDefault="001C2679" w:rsidP="001C2679">
      <w:pPr>
        <w:pStyle w:val="PargrafodaLista"/>
        <w:tabs>
          <w:tab w:val="left" w:pos="993"/>
        </w:tabs>
        <w:ind w:left="284"/>
        <w:rPr>
          <w:rFonts w:ascii="Times New Roman" w:hAnsi="Times New Roman" w:cs="Times New Roman"/>
          <w:bCs/>
        </w:rPr>
      </w:pPr>
    </w:p>
    <w:p w14:paraId="673E0FE4" w14:textId="741D3079" w:rsidR="001C2679" w:rsidRPr="0036757C" w:rsidRDefault="0036757C" w:rsidP="0036757C">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
          <w:bCs/>
        </w:rPr>
        <w:t xml:space="preserve">m) </w:t>
      </w:r>
      <w:r w:rsidR="001C2679" w:rsidRPr="0036757C">
        <w:rPr>
          <w:rFonts w:ascii="Times New Roman" w:hAnsi="Times New Roman" w:cs="Times New Roman"/>
          <w:b/>
          <w:bCs/>
        </w:rPr>
        <w:t>O plano privado de assistência à saúde</w:t>
      </w:r>
      <w:r w:rsidR="001C2679" w:rsidRPr="0036757C">
        <w:rPr>
          <w:rFonts w:ascii="Times New Roman" w:hAnsi="Times New Roman" w:cs="Times New Roman"/>
          <w:bCs/>
        </w:rPr>
        <w:t xml:space="preserve"> </w:t>
      </w:r>
      <w:r w:rsidR="001C2679" w:rsidRPr="0036757C">
        <w:rPr>
          <w:rFonts w:ascii="Times New Roman" w:hAnsi="Times New Roman" w:cs="Times New Roman"/>
          <w:b/>
          <w:bCs/>
        </w:rPr>
        <w:t xml:space="preserve">bucal </w:t>
      </w:r>
      <w:r w:rsidR="001C2679" w:rsidRPr="0036757C">
        <w:rPr>
          <w:rFonts w:ascii="Times New Roman" w:hAnsi="Times New Roman" w:cs="Times New Roman"/>
          <w:bCs/>
        </w:rPr>
        <w:t>deverá ser oferecido e mantido na mesma segmentação e cobertura, rede assistencial, área geográfica de abrangência e fator moderador, se houver, do plano privado de assistência à saúde contratado para os empregados ativos, em conformidade a Resolução Normativa 279/2011 e Atualizações posteriores.</w:t>
      </w:r>
    </w:p>
    <w:p w14:paraId="52F4889A" w14:textId="77777777" w:rsidR="001C2679" w:rsidRPr="007E0774" w:rsidRDefault="001C2679" w:rsidP="001C2679">
      <w:pPr>
        <w:pStyle w:val="PargrafodaLista"/>
        <w:tabs>
          <w:tab w:val="left" w:pos="1134"/>
        </w:tabs>
        <w:ind w:left="426"/>
        <w:rPr>
          <w:rFonts w:ascii="Times New Roman" w:hAnsi="Times New Roman" w:cs="Times New Roman"/>
          <w:bCs/>
        </w:rPr>
      </w:pPr>
    </w:p>
    <w:p w14:paraId="0A294F92" w14:textId="1119CEFF" w:rsidR="001C2679" w:rsidRPr="0036757C" w:rsidRDefault="0036757C" w:rsidP="0036757C">
      <w:pPr>
        <w:widowControl w:val="0"/>
        <w:tabs>
          <w:tab w:val="left" w:pos="993"/>
        </w:tabs>
        <w:autoSpaceDE w:val="0"/>
        <w:autoSpaceDN w:val="0"/>
        <w:adjustRightInd w:val="0"/>
        <w:jc w:val="both"/>
        <w:rPr>
          <w:rFonts w:ascii="Times New Roman" w:hAnsi="Times New Roman" w:cs="Times New Roman"/>
          <w:b/>
          <w:bCs/>
        </w:rPr>
      </w:pPr>
      <w:r>
        <w:rPr>
          <w:rFonts w:ascii="Times New Roman" w:hAnsi="Times New Roman" w:cs="Times New Roman"/>
          <w:b/>
          <w:bCs/>
        </w:rPr>
        <w:t xml:space="preserve">n) </w:t>
      </w:r>
      <w:r w:rsidR="001C2679" w:rsidRPr="0036757C">
        <w:rPr>
          <w:rFonts w:ascii="Times New Roman" w:hAnsi="Times New Roman" w:cs="Times New Roman"/>
          <w:b/>
          <w:bCs/>
        </w:rPr>
        <w:t>O plano privado</w:t>
      </w:r>
      <w:r w:rsidR="001C2679" w:rsidRPr="0036757C">
        <w:rPr>
          <w:rFonts w:ascii="Times New Roman" w:hAnsi="Times New Roman" w:cs="Times New Roman"/>
          <w:bCs/>
        </w:rPr>
        <w:t xml:space="preserve"> de assistência à saúde bucal exclusivo para </w:t>
      </w:r>
      <w:proofErr w:type="spellStart"/>
      <w:r w:rsidR="001C2679" w:rsidRPr="0036757C">
        <w:rPr>
          <w:rFonts w:ascii="Times New Roman" w:hAnsi="Times New Roman" w:cs="Times New Roman"/>
          <w:bCs/>
        </w:rPr>
        <w:t>ex-empregados</w:t>
      </w:r>
      <w:proofErr w:type="spellEnd"/>
      <w:r w:rsidR="001C2679" w:rsidRPr="0036757C">
        <w:rPr>
          <w:rFonts w:ascii="Times New Roman" w:hAnsi="Times New Roman" w:cs="Times New Roman"/>
          <w:bCs/>
        </w:rPr>
        <w:t xml:space="preserve"> demitidos ou exonerados sem justa causa e aposentados será financiado integralmente pelos beneficiários.</w:t>
      </w:r>
    </w:p>
    <w:p w14:paraId="6DDE3C6C" w14:textId="77777777" w:rsidR="001C2679" w:rsidRPr="007E0774" w:rsidRDefault="001C2679" w:rsidP="001C2679">
      <w:pPr>
        <w:pStyle w:val="PargrafodaLista"/>
        <w:tabs>
          <w:tab w:val="left" w:pos="993"/>
        </w:tabs>
        <w:ind w:left="284"/>
        <w:rPr>
          <w:rFonts w:ascii="Times New Roman" w:hAnsi="Times New Roman" w:cs="Times New Roman"/>
          <w:bCs/>
        </w:rPr>
      </w:pPr>
    </w:p>
    <w:p w14:paraId="01C0F7C5" w14:textId="15188BC6" w:rsidR="001C2679" w:rsidRPr="0036757C" w:rsidRDefault="0036757C" w:rsidP="0036757C">
      <w:pPr>
        <w:widowControl w:val="0"/>
        <w:tabs>
          <w:tab w:val="left" w:pos="1134"/>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o) </w:t>
      </w:r>
      <w:r w:rsidR="001C2679" w:rsidRPr="0036757C">
        <w:rPr>
          <w:rFonts w:ascii="Times New Roman" w:hAnsi="Times New Roman" w:cs="Times New Roman"/>
          <w:bCs/>
        </w:rPr>
        <w:t xml:space="preserve">A carteira dos planos privados de assistência à saúde bucal de </w:t>
      </w:r>
      <w:proofErr w:type="spellStart"/>
      <w:r w:rsidR="001C2679" w:rsidRPr="0036757C">
        <w:rPr>
          <w:rFonts w:ascii="Times New Roman" w:hAnsi="Times New Roman" w:cs="Times New Roman"/>
          <w:bCs/>
        </w:rPr>
        <w:t>ex-empregados</w:t>
      </w:r>
      <w:proofErr w:type="spellEnd"/>
      <w:r w:rsidR="001C2679" w:rsidRPr="0036757C">
        <w:rPr>
          <w:rFonts w:ascii="Times New Roman" w:hAnsi="Times New Roman" w:cs="Times New Roman"/>
          <w:bCs/>
        </w:rPr>
        <w:t xml:space="preserve"> de uma operadora deverá ser tratada de forma unificada para fins de apuração de reajuste.</w:t>
      </w:r>
    </w:p>
    <w:p w14:paraId="62EDEFD8" w14:textId="77777777" w:rsidR="001C2679" w:rsidRPr="007E0774" w:rsidRDefault="001C2679" w:rsidP="001C2679">
      <w:pPr>
        <w:pStyle w:val="PargrafodaLista"/>
        <w:ind w:left="284"/>
        <w:rPr>
          <w:rFonts w:ascii="Times New Roman" w:hAnsi="Times New Roman" w:cs="Times New Roman"/>
          <w:bCs/>
        </w:rPr>
      </w:pPr>
    </w:p>
    <w:p w14:paraId="5D1722E9" w14:textId="3B252E67" w:rsidR="001C2679" w:rsidRPr="0036757C" w:rsidRDefault="0036757C" w:rsidP="0036757C">
      <w:pPr>
        <w:widowControl w:val="0"/>
        <w:tabs>
          <w:tab w:val="left" w:pos="1134"/>
        </w:tabs>
        <w:autoSpaceDE w:val="0"/>
        <w:autoSpaceDN w:val="0"/>
        <w:adjustRightInd w:val="0"/>
        <w:jc w:val="both"/>
        <w:rPr>
          <w:rFonts w:ascii="Times New Roman" w:hAnsi="Times New Roman" w:cs="Times New Roman"/>
          <w:b/>
          <w:bCs/>
        </w:rPr>
      </w:pPr>
      <w:r>
        <w:rPr>
          <w:rFonts w:ascii="Times New Roman" w:hAnsi="Times New Roman" w:cs="Times New Roman"/>
          <w:bCs/>
        </w:rPr>
        <w:t xml:space="preserve">p) </w:t>
      </w:r>
      <w:r w:rsidR="001C2679" w:rsidRPr="0036757C">
        <w:rPr>
          <w:rFonts w:ascii="Times New Roman" w:hAnsi="Times New Roman" w:cs="Times New Roman"/>
          <w:bCs/>
        </w:rPr>
        <w:t xml:space="preserve">A manutenção da condição de beneficiário em plano privado de assistência à saúde bucal exclusivo para </w:t>
      </w:r>
      <w:proofErr w:type="spellStart"/>
      <w:r w:rsidR="001C2679" w:rsidRPr="0036757C">
        <w:rPr>
          <w:rFonts w:ascii="Times New Roman" w:hAnsi="Times New Roman" w:cs="Times New Roman"/>
          <w:bCs/>
        </w:rPr>
        <w:t>ex-empregados</w:t>
      </w:r>
      <w:proofErr w:type="spellEnd"/>
      <w:r w:rsidR="001C2679" w:rsidRPr="0036757C">
        <w:rPr>
          <w:rFonts w:ascii="Times New Roman" w:hAnsi="Times New Roman" w:cs="Times New Roman"/>
          <w:bCs/>
        </w:rPr>
        <w:t xml:space="preserve"> demitidos ou exonerados sem justa causa ou aposentados poderá ocorrer com condições de reajuste, preço, faixa etária diferenciadas daquelas verificadas no plano privado de assistência à saúde bucal contratado para empregados ativos.</w:t>
      </w:r>
    </w:p>
    <w:p w14:paraId="5BA335A3" w14:textId="77777777" w:rsidR="001C2679" w:rsidRPr="007E0774" w:rsidRDefault="001C2679" w:rsidP="001C2679">
      <w:pPr>
        <w:widowControl w:val="0"/>
        <w:tabs>
          <w:tab w:val="left" w:pos="1134"/>
        </w:tabs>
        <w:autoSpaceDE w:val="0"/>
        <w:autoSpaceDN w:val="0"/>
        <w:adjustRightInd w:val="0"/>
        <w:rPr>
          <w:rFonts w:ascii="Times New Roman" w:hAnsi="Times New Roman" w:cs="Times New Roman"/>
        </w:rPr>
      </w:pPr>
    </w:p>
    <w:p w14:paraId="1F4D84C2" w14:textId="7129F021" w:rsidR="001C2679" w:rsidRPr="0036757C" w:rsidRDefault="0036757C" w:rsidP="0036757C">
      <w:pPr>
        <w:widowControl w:val="0"/>
        <w:tabs>
          <w:tab w:val="left" w:pos="426"/>
          <w:tab w:val="left" w:pos="1134"/>
        </w:tabs>
        <w:autoSpaceDE w:val="0"/>
        <w:autoSpaceDN w:val="0"/>
        <w:adjustRightInd w:val="0"/>
        <w:jc w:val="both"/>
        <w:rPr>
          <w:rFonts w:ascii="Times New Roman" w:hAnsi="Times New Roman" w:cs="Times New Roman"/>
        </w:rPr>
      </w:pPr>
      <w:r>
        <w:rPr>
          <w:rFonts w:ascii="Times New Roman" w:hAnsi="Times New Roman" w:cs="Times New Roman"/>
        </w:rPr>
        <w:t xml:space="preserve">q) </w:t>
      </w:r>
      <w:r w:rsidR="001C2679" w:rsidRPr="0036757C">
        <w:rPr>
          <w:rFonts w:ascii="Times New Roman" w:hAnsi="Times New Roman" w:cs="Times New Roman"/>
        </w:rPr>
        <w:t xml:space="preserve">Após período de ingresso, o cumprimento de carência será total em conformidade as Resoluções Normativas da Agência Nacional de Saúde – ANS e atualizações posteriores, bem como ordenamento </w:t>
      </w:r>
      <w:r w:rsidR="001C2679" w:rsidRPr="0036757C">
        <w:rPr>
          <w:rFonts w:ascii="Times New Roman" w:hAnsi="Times New Roman" w:cs="Times New Roman"/>
        </w:rPr>
        <w:lastRenderedPageBreak/>
        <w:t>jurídico que trate da matéria.</w:t>
      </w:r>
    </w:p>
    <w:p w14:paraId="7BEAD872" w14:textId="77777777" w:rsidR="001C2679" w:rsidRPr="007E0774" w:rsidRDefault="001C2679" w:rsidP="001C2679">
      <w:pPr>
        <w:tabs>
          <w:tab w:val="left" w:pos="284"/>
        </w:tabs>
        <w:rPr>
          <w:rFonts w:ascii="Times New Roman" w:hAnsi="Times New Roman" w:cs="Times New Roman"/>
        </w:rPr>
      </w:pPr>
    </w:p>
    <w:p w14:paraId="7B7E82AC" w14:textId="468DD417" w:rsidR="001C2679" w:rsidRPr="00F9391F" w:rsidRDefault="00E4062B" w:rsidP="00E4062B">
      <w:pPr>
        <w:pStyle w:val="Ttulo1"/>
        <w:keepNext w:val="0"/>
        <w:keepLines w:val="0"/>
        <w:numPr>
          <w:ilvl w:val="0"/>
          <w:numId w:val="0"/>
        </w:numPr>
        <w:tabs>
          <w:tab w:val="left" w:pos="284"/>
        </w:tabs>
        <w:spacing w:before="0"/>
        <w:ind w:left="360" w:hanging="360"/>
        <w:contextualSpacing/>
        <w:jc w:val="both"/>
        <w:rPr>
          <w:rFonts w:ascii="Times New Roman" w:hAnsi="Times New Roman" w:cs="Times New Roman"/>
          <w:sz w:val="24"/>
        </w:rPr>
      </w:pPr>
      <w:bookmarkStart w:id="7" w:name="_Toc473535858"/>
      <w:r>
        <w:rPr>
          <w:rFonts w:ascii="Times New Roman" w:hAnsi="Times New Roman" w:cs="Times New Roman"/>
          <w:sz w:val="24"/>
        </w:rPr>
        <w:t>2.13</w:t>
      </w:r>
      <w:r w:rsidR="001C2679" w:rsidRPr="00F9391F">
        <w:rPr>
          <w:rFonts w:ascii="Times New Roman" w:hAnsi="Times New Roman" w:cs="Times New Roman"/>
          <w:sz w:val="24"/>
        </w:rPr>
        <w:t>DOS LOCAIS DE ATENDIMENTO</w:t>
      </w:r>
      <w:bookmarkEnd w:id="7"/>
    </w:p>
    <w:p w14:paraId="0F2C8A4F" w14:textId="4C84FC63" w:rsidR="00F9391F" w:rsidRDefault="00F9391F" w:rsidP="001C2679">
      <w:pPr>
        <w:rPr>
          <w:rFonts w:ascii="Times New Roman" w:hAnsi="Times New Roman" w:cs="Times New Roman"/>
          <w:b/>
        </w:rPr>
      </w:pPr>
    </w:p>
    <w:p w14:paraId="157BDFD7" w14:textId="3DF900FF" w:rsidR="001C2679" w:rsidRPr="007E0774" w:rsidRDefault="0036757C" w:rsidP="00F9391F">
      <w:pPr>
        <w:jc w:val="both"/>
        <w:rPr>
          <w:rFonts w:ascii="Times New Roman" w:hAnsi="Times New Roman" w:cs="Times New Roman"/>
        </w:rPr>
      </w:pPr>
      <w:r>
        <w:rPr>
          <w:rFonts w:ascii="Times New Roman" w:hAnsi="Times New Roman" w:cs="Times New Roman"/>
        </w:rPr>
        <w:t xml:space="preserve">a) </w:t>
      </w:r>
      <w:r w:rsidR="001C2679" w:rsidRPr="007E0774">
        <w:rPr>
          <w:rFonts w:ascii="Times New Roman" w:hAnsi="Times New Roman" w:cs="Times New Roman"/>
        </w:rPr>
        <w:t>Os serviços de Odontologia deverão ter cobertura mínima obrigatória, nas localidades abaixo relacionadas, sem prejuízo do atendimento para urgências e emergências nos municípios de Petrolina/PE, Serra Talhada/PE, Caruaru/PE,</w:t>
      </w:r>
      <w:r w:rsidR="001C2679">
        <w:rPr>
          <w:rFonts w:ascii="Times New Roman" w:hAnsi="Times New Roman" w:cs="Times New Roman"/>
        </w:rPr>
        <w:t xml:space="preserve"> Araripina/PE, Garanhuns/PE</w:t>
      </w:r>
      <w:r w:rsidR="001C2679" w:rsidRPr="007E0774">
        <w:rPr>
          <w:rFonts w:ascii="Times New Roman" w:hAnsi="Times New Roman" w:cs="Times New Roman"/>
        </w:rPr>
        <w:t xml:space="preserve"> e Recife/PE.</w:t>
      </w:r>
    </w:p>
    <w:p w14:paraId="4C46FBD8" w14:textId="77777777" w:rsidR="001C2679" w:rsidRPr="007E0774" w:rsidRDefault="001C2679" w:rsidP="001C2679">
      <w:pPr>
        <w:rPr>
          <w:rFonts w:ascii="Times New Roman" w:hAnsi="Times New Roman" w:cs="Times New Roman"/>
        </w:rPr>
      </w:pPr>
    </w:p>
    <w:p w14:paraId="5A3864E9" w14:textId="103A33B4" w:rsidR="001C2679" w:rsidRPr="007E0774" w:rsidRDefault="0036757C" w:rsidP="00F9391F">
      <w:pPr>
        <w:pStyle w:val="PargrafodaLista"/>
        <w:tabs>
          <w:tab w:val="left" w:pos="0"/>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b) </w:t>
      </w:r>
      <w:r w:rsidR="001C2679" w:rsidRPr="007E0774">
        <w:rPr>
          <w:rFonts w:ascii="Times New Roman" w:hAnsi="Times New Roman" w:cs="Times New Roman"/>
        </w:rPr>
        <w:t>O Plano deverá manter, com rigorosa seleção, rede credenciada para atendimento aos beneficiários, de acordo com o Rol da ANS, abrangendo centros clínicos, clínicas, consultórios, atendimento 24h para urgências e emergências, bem como os profissionais que prestarão os serviços, todos devidamente registrados nos órgãos competentes, enquanto durar a vigência do contrato, compreendendo as seguintes localidades.</w:t>
      </w:r>
    </w:p>
    <w:p w14:paraId="40841783" w14:textId="77777777" w:rsidR="001C2679" w:rsidRPr="007E0774" w:rsidRDefault="001C2679" w:rsidP="001C2679">
      <w:pPr>
        <w:pStyle w:val="PargrafodaLista"/>
        <w:tabs>
          <w:tab w:val="left" w:pos="0"/>
          <w:tab w:val="left" w:pos="426"/>
        </w:tabs>
        <w:autoSpaceDE w:val="0"/>
        <w:autoSpaceDN w:val="0"/>
        <w:adjustRightInd w:val="0"/>
        <w:ind w:left="0"/>
        <w:rPr>
          <w:rFonts w:ascii="Times New Roman" w:hAnsi="Times New Roman" w:cs="Times New Roman"/>
        </w:rPr>
      </w:pPr>
    </w:p>
    <w:p w14:paraId="2686C067" w14:textId="04465D08" w:rsidR="001C2679" w:rsidRPr="00957332" w:rsidRDefault="0036757C" w:rsidP="00957332">
      <w:pPr>
        <w:tabs>
          <w:tab w:val="left" w:pos="284"/>
          <w:tab w:val="left" w:pos="426"/>
          <w:tab w:val="left" w:pos="993"/>
        </w:tabs>
        <w:autoSpaceDE w:val="0"/>
        <w:autoSpaceDN w:val="0"/>
        <w:adjustRightInd w:val="0"/>
        <w:jc w:val="both"/>
        <w:rPr>
          <w:rFonts w:ascii="Times New Roman" w:hAnsi="Times New Roman" w:cs="Times New Roman"/>
        </w:rPr>
      </w:pPr>
      <w:r>
        <w:rPr>
          <w:rFonts w:ascii="Times New Roman" w:hAnsi="Times New Roman" w:cs="Times New Roman"/>
        </w:rPr>
        <w:t xml:space="preserve">c) </w:t>
      </w:r>
      <w:r w:rsidR="001C2679" w:rsidRPr="00957332">
        <w:rPr>
          <w:rFonts w:ascii="Times New Roman" w:hAnsi="Times New Roman" w:cs="Times New Roman"/>
        </w:rPr>
        <w:t>A exigência da seleção justifica-se pela localização da Sede do Conselho Regional de Medicina – CREMEPE (Recife/PE), bem como suas Regionais (Caruaru/PE, Petrolina/PE, Serra Talhada/PE, Araripina/PE e Garanhuns/PE), ou seja, preserva-se o acesso de seus colaboradores ao Plano de Saúde Bucal.</w:t>
      </w:r>
    </w:p>
    <w:p w14:paraId="1A8FF1A8" w14:textId="7DFD707F" w:rsidR="001C2679" w:rsidRDefault="001C2679" w:rsidP="001C2679">
      <w:pPr>
        <w:pStyle w:val="PargrafodaLista"/>
        <w:tabs>
          <w:tab w:val="left" w:pos="284"/>
          <w:tab w:val="left" w:pos="426"/>
        </w:tabs>
        <w:autoSpaceDE w:val="0"/>
        <w:autoSpaceDN w:val="0"/>
        <w:adjustRightInd w:val="0"/>
        <w:rPr>
          <w:rFonts w:ascii="Times New Roman" w:hAnsi="Times New Roman" w:cs="Times New Roman"/>
        </w:rPr>
      </w:pPr>
    </w:p>
    <w:p w14:paraId="7ED1B976" w14:textId="4EC4D17D" w:rsidR="00957332" w:rsidRDefault="00957332" w:rsidP="001C2679">
      <w:pPr>
        <w:pStyle w:val="PargrafodaLista"/>
        <w:tabs>
          <w:tab w:val="left" w:pos="284"/>
          <w:tab w:val="left" w:pos="426"/>
        </w:tabs>
        <w:autoSpaceDE w:val="0"/>
        <w:autoSpaceDN w:val="0"/>
        <w:adjustRightInd w:val="0"/>
        <w:rPr>
          <w:rFonts w:ascii="Times New Roman" w:hAnsi="Times New Roman" w:cs="Times New Roman"/>
        </w:rPr>
      </w:pPr>
    </w:p>
    <w:tbl>
      <w:tblPr>
        <w:tblW w:w="5117" w:type="dxa"/>
        <w:tblInd w:w="1858" w:type="dxa"/>
        <w:tblCellMar>
          <w:left w:w="70" w:type="dxa"/>
          <w:right w:w="70" w:type="dxa"/>
        </w:tblCellMar>
        <w:tblLook w:val="04A0" w:firstRow="1" w:lastRow="0" w:firstColumn="1" w:lastColumn="0" w:noHBand="0" w:noVBand="1"/>
      </w:tblPr>
      <w:tblGrid>
        <w:gridCol w:w="5117"/>
      </w:tblGrid>
      <w:tr w:rsidR="001C2679" w:rsidRPr="007E0774" w14:paraId="0CB84A05" w14:textId="77777777" w:rsidTr="008A6ED4">
        <w:trPr>
          <w:trHeight w:val="410"/>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B4024" w14:textId="77777777" w:rsidR="001C2679" w:rsidRPr="007E0774" w:rsidRDefault="001C2679" w:rsidP="008A6ED4">
            <w:pPr>
              <w:jc w:val="center"/>
              <w:rPr>
                <w:rFonts w:ascii="Times New Roman" w:eastAsia="Times New Roman" w:hAnsi="Times New Roman" w:cs="Times New Roman"/>
                <w:b/>
                <w:bCs/>
              </w:rPr>
            </w:pPr>
            <w:r w:rsidRPr="007E0774">
              <w:rPr>
                <w:rFonts w:ascii="Times New Roman" w:eastAsia="Times New Roman" w:hAnsi="Times New Roman" w:cs="Times New Roman"/>
                <w:b/>
                <w:bCs/>
              </w:rPr>
              <w:t>Localidades</w:t>
            </w:r>
          </w:p>
        </w:tc>
      </w:tr>
      <w:tr w:rsidR="001C2679" w:rsidRPr="007E0774" w14:paraId="3288AB94" w14:textId="77777777" w:rsidTr="008A6ED4">
        <w:trPr>
          <w:trHeight w:val="305"/>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tcPr>
          <w:p w14:paraId="14FC6A5A" w14:textId="77777777" w:rsidR="001C2679" w:rsidRPr="007E0774" w:rsidRDefault="001C2679" w:rsidP="008A6ED4">
            <w:pPr>
              <w:jc w:val="center"/>
              <w:rPr>
                <w:rFonts w:ascii="Times New Roman" w:eastAsia="Times New Roman" w:hAnsi="Times New Roman" w:cs="Times New Roman"/>
              </w:rPr>
            </w:pPr>
            <w:r w:rsidRPr="007E0774">
              <w:rPr>
                <w:rFonts w:ascii="Times New Roman" w:eastAsia="Times New Roman" w:hAnsi="Times New Roman" w:cs="Times New Roman"/>
              </w:rPr>
              <w:t>Recife/PE</w:t>
            </w:r>
          </w:p>
        </w:tc>
      </w:tr>
      <w:tr w:rsidR="001C2679" w:rsidRPr="007E0774" w14:paraId="5152870B" w14:textId="77777777" w:rsidTr="008A6ED4">
        <w:trPr>
          <w:trHeight w:val="305"/>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B1F0A" w14:textId="77777777" w:rsidR="001C2679" w:rsidRPr="007E0774" w:rsidRDefault="001C2679" w:rsidP="008A6ED4">
            <w:pPr>
              <w:jc w:val="center"/>
              <w:rPr>
                <w:rFonts w:ascii="Times New Roman" w:eastAsia="Times New Roman" w:hAnsi="Times New Roman" w:cs="Times New Roman"/>
              </w:rPr>
            </w:pPr>
            <w:r w:rsidRPr="007E0774">
              <w:rPr>
                <w:rFonts w:ascii="Times New Roman" w:eastAsia="Times New Roman" w:hAnsi="Times New Roman" w:cs="Times New Roman"/>
              </w:rPr>
              <w:t>Petrolina/PE</w:t>
            </w:r>
          </w:p>
        </w:tc>
      </w:tr>
      <w:tr w:rsidR="001C2679" w:rsidRPr="007E0774" w14:paraId="15D37027" w14:textId="77777777" w:rsidTr="008A6ED4">
        <w:trPr>
          <w:trHeight w:val="305"/>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3849D" w14:textId="77777777" w:rsidR="001C2679" w:rsidRPr="007E0774" w:rsidRDefault="001C2679" w:rsidP="008A6ED4">
            <w:pPr>
              <w:jc w:val="center"/>
              <w:rPr>
                <w:rFonts w:ascii="Times New Roman" w:eastAsia="Times New Roman" w:hAnsi="Times New Roman" w:cs="Times New Roman"/>
              </w:rPr>
            </w:pPr>
            <w:r w:rsidRPr="007E0774">
              <w:rPr>
                <w:rFonts w:ascii="Times New Roman" w:eastAsia="Times New Roman" w:hAnsi="Times New Roman" w:cs="Times New Roman"/>
              </w:rPr>
              <w:t>Serra Talhada/PE</w:t>
            </w:r>
          </w:p>
        </w:tc>
      </w:tr>
      <w:tr w:rsidR="001C2679" w:rsidRPr="007E0774" w14:paraId="7DAA20F2" w14:textId="77777777" w:rsidTr="008A6ED4">
        <w:trPr>
          <w:trHeight w:val="115"/>
        </w:trPr>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237F8" w14:textId="77777777" w:rsidR="001C2679" w:rsidRPr="007E0774" w:rsidRDefault="001C2679" w:rsidP="008A6ED4">
            <w:pPr>
              <w:jc w:val="center"/>
              <w:rPr>
                <w:rFonts w:ascii="Times New Roman" w:eastAsia="Times New Roman" w:hAnsi="Times New Roman" w:cs="Times New Roman"/>
              </w:rPr>
            </w:pPr>
            <w:r w:rsidRPr="007E0774">
              <w:rPr>
                <w:rFonts w:ascii="Times New Roman" w:eastAsia="Times New Roman" w:hAnsi="Times New Roman" w:cs="Times New Roman"/>
              </w:rPr>
              <w:t>Caruaru/PE</w:t>
            </w:r>
          </w:p>
        </w:tc>
      </w:tr>
      <w:tr w:rsidR="001C2679" w:rsidRPr="007E0774" w14:paraId="71B7D3D5" w14:textId="77777777" w:rsidTr="008A6ED4">
        <w:trPr>
          <w:trHeight w:val="115"/>
        </w:trPr>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EEDDC" w14:textId="77777777" w:rsidR="001C2679" w:rsidRPr="007E0774" w:rsidRDefault="001C2679" w:rsidP="008A6ED4">
            <w:pPr>
              <w:jc w:val="center"/>
              <w:rPr>
                <w:rFonts w:ascii="Times New Roman" w:eastAsia="Times New Roman" w:hAnsi="Times New Roman" w:cs="Times New Roman"/>
              </w:rPr>
            </w:pPr>
            <w:r>
              <w:rPr>
                <w:rFonts w:ascii="Times New Roman" w:eastAsia="Times New Roman" w:hAnsi="Times New Roman" w:cs="Times New Roman"/>
              </w:rPr>
              <w:t>Araripina/PE</w:t>
            </w:r>
          </w:p>
        </w:tc>
      </w:tr>
      <w:tr w:rsidR="001C2679" w:rsidRPr="007E0774" w14:paraId="0DE05B85" w14:textId="77777777" w:rsidTr="008A6ED4">
        <w:trPr>
          <w:trHeight w:val="115"/>
        </w:trPr>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67417" w14:textId="77777777" w:rsidR="001C2679" w:rsidRPr="007E0774" w:rsidRDefault="001C2679" w:rsidP="008A6ED4">
            <w:pPr>
              <w:jc w:val="center"/>
              <w:rPr>
                <w:rFonts w:ascii="Times New Roman" w:eastAsia="Times New Roman" w:hAnsi="Times New Roman" w:cs="Times New Roman"/>
              </w:rPr>
            </w:pPr>
            <w:r>
              <w:rPr>
                <w:rFonts w:ascii="Times New Roman" w:eastAsia="Times New Roman" w:hAnsi="Times New Roman" w:cs="Times New Roman"/>
              </w:rPr>
              <w:t>Garanhuns/PE</w:t>
            </w:r>
          </w:p>
        </w:tc>
      </w:tr>
    </w:tbl>
    <w:p w14:paraId="7323A387" w14:textId="77777777" w:rsidR="001C2679" w:rsidRPr="007E0774" w:rsidRDefault="001C2679" w:rsidP="001C2679">
      <w:pPr>
        <w:rPr>
          <w:rFonts w:ascii="Times New Roman" w:hAnsi="Times New Roman" w:cs="Times New Roman"/>
        </w:rPr>
      </w:pPr>
    </w:p>
    <w:p w14:paraId="3945644F" w14:textId="37CBA9FC" w:rsidR="001C2679" w:rsidRPr="007E0774" w:rsidRDefault="0036757C" w:rsidP="00957332">
      <w:pPr>
        <w:pStyle w:val="PargrafodaLista"/>
        <w:tabs>
          <w:tab w:val="left" w:pos="426"/>
        </w:tabs>
        <w:ind w:left="0"/>
        <w:jc w:val="both"/>
        <w:rPr>
          <w:rFonts w:ascii="Times New Roman" w:hAnsi="Times New Roman" w:cs="Times New Roman"/>
          <w:b/>
        </w:rPr>
      </w:pPr>
      <w:r>
        <w:rPr>
          <w:rFonts w:ascii="Times New Roman" w:hAnsi="Times New Roman" w:cs="Times New Roman"/>
        </w:rPr>
        <w:t xml:space="preserve">d) </w:t>
      </w:r>
      <w:r w:rsidR="001C2679" w:rsidRPr="007E0774">
        <w:rPr>
          <w:rFonts w:ascii="Times New Roman" w:hAnsi="Times New Roman" w:cs="Times New Roman"/>
        </w:rPr>
        <w:t xml:space="preserve">O licitante deverá apresentar a comprovação de que possuem em sua rede própria, credenciada ou convencionada o solicitado. </w:t>
      </w:r>
      <w:r w:rsidR="001C2679" w:rsidRPr="007E0774">
        <w:rPr>
          <w:rFonts w:ascii="Times New Roman" w:hAnsi="Times New Roman" w:cs="Times New Roman"/>
          <w:b/>
        </w:rPr>
        <w:t xml:space="preserve">Esta comprovação deverá ser apresentada impressa </w:t>
      </w:r>
      <w:r w:rsidR="001C2679">
        <w:rPr>
          <w:rFonts w:ascii="Times New Roman" w:hAnsi="Times New Roman" w:cs="Times New Roman"/>
          <w:b/>
        </w:rPr>
        <w:t>ou através de site da Contratada</w:t>
      </w:r>
      <w:r w:rsidR="001C2679" w:rsidRPr="007E0774">
        <w:rPr>
          <w:rFonts w:ascii="Times New Roman" w:hAnsi="Times New Roman" w:cs="Times New Roman"/>
          <w:b/>
        </w:rPr>
        <w:t>, contendo o nome completo dos médicos odontólogos e o CRO – PE.</w:t>
      </w:r>
      <w:r w:rsidR="001C2679">
        <w:rPr>
          <w:rFonts w:ascii="Times New Roman" w:hAnsi="Times New Roman" w:cs="Times New Roman"/>
          <w:b/>
        </w:rPr>
        <w:t xml:space="preserve"> Além disso, dos consultórios credenciados ao plano.</w:t>
      </w:r>
    </w:p>
    <w:p w14:paraId="362604B0" w14:textId="77777777" w:rsidR="001C2679" w:rsidRPr="007E0774" w:rsidRDefault="001C2679" w:rsidP="001C2679">
      <w:pPr>
        <w:rPr>
          <w:rFonts w:ascii="Times New Roman" w:hAnsi="Times New Roman" w:cs="Times New Roman"/>
        </w:rPr>
      </w:pPr>
    </w:p>
    <w:p w14:paraId="6B8EB38B" w14:textId="3D71C9F1" w:rsidR="001C2679" w:rsidRPr="00957332" w:rsidRDefault="00E4062B" w:rsidP="00E4062B">
      <w:pPr>
        <w:pStyle w:val="Ttulo1"/>
        <w:keepNext w:val="0"/>
        <w:keepLines w:val="0"/>
        <w:numPr>
          <w:ilvl w:val="0"/>
          <w:numId w:val="0"/>
        </w:numPr>
        <w:tabs>
          <w:tab w:val="left" w:pos="284"/>
        </w:tabs>
        <w:spacing w:before="0"/>
        <w:contextualSpacing/>
        <w:jc w:val="both"/>
        <w:rPr>
          <w:rFonts w:ascii="Times New Roman" w:hAnsi="Times New Roman" w:cs="Times New Roman"/>
          <w:sz w:val="24"/>
        </w:rPr>
      </w:pPr>
      <w:bookmarkStart w:id="8" w:name="_Toc473535859"/>
      <w:r>
        <w:rPr>
          <w:rFonts w:ascii="Times New Roman" w:hAnsi="Times New Roman" w:cs="Times New Roman"/>
          <w:sz w:val="24"/>
        </w:rPr>
        <w:t>2.14</w:t>
      </w:r>
      <w:r w:rsidR="001C2679" w:rsidRPr="00957332">
        <w:rPr>
          <w:rFonts w:ascii="Times New Roman" w:hAnsi="Times New Roman" w:cs="Times New Roman"/>
          <w:sz w:val="24"/>
        </w:rPr>
        <w:t>DO PLANO E FORMA DE PRESTAÇÃO DO SERVIÇO</w:t>
      </w:r>
      <w:bookmarkEnd w:id="8"/>
    </w:p>
    <w:p w14:paraId="5C8AD301" w14:textId="77777777" w:rsidR="001C2679" w:rsidRPr="007E0774" w:rsidRDefault="001C2679" w:rsidP="001C2679">
      <w:pPr>
        <w:autoSpaceDE w:val="0"/>
        <w:autoSpaceDN w:val="0"/>
        <w:adjustRightInd w:val="0"/>
        <w:rPr>
          <w:rFonts w:ascii="Times New Roman" w:hAnsi="Times New Roman" w:cs="Times New Roman"/>
        </w:rPr>
      </w:pPr>
    </w:p>
    <w:p w14:paraId="54CDC2C6" w14:textId="17BE426C" w:rsidR="001C2679" w:rsidRDefault="0036757C" w:rsidP="00957332">
      <w:pPr>
        <w:pStyle w:val="PargrafodaLista"/>
        <w:tabs>
          <w:tab w:val="left" w:pos="0"/>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a) </w:t>
      </w:r>
      <w:r w:rsidR="001C2679" w:rsidRPr="007E0774">
        <w:rPr>
          <w:rFonts w:ascii="Times New Roman" w:hAnsi="Times New Roman" w:cs="Times New Roman"/>
        </w:rPr>
        <w:t xml:space="preserve">O plano, objeto presente, é do tipo </w:t>
      </w:r>
      <w:r w:rsidR="001C2679" w:rsidRPr="00852349">
        <w:rPr>
          <w:rFonts w:ascii="Times New Roman" w:hAnsi="Times New Roman" w:cs="Times New Roman"/>
          <w:b/>
        </w:rPr>
        <w:t>“livre adesão</w:t>
      </w:r>
      <w:r w:rsidR="001C2679" w:rsidRPr="007E0774">
        <w:rPr>
          <w:rFonts w:ascii="Times New Roman" w:hAnsi="Times New Roman" w:cs="Times New Roman"/>
        </w:rPr>
        <w:t xml:space="preserve">”, assim entendido que não há garantia para CONTRATADA </w:t>
      </w:r>
      <w:r w:rsidR="001C2679" w:rsidRPr="00852349">
        <w:rPr>
          <w:rFonts w:ascii="Times New Roman" w:hAnsi="Times New Roman" w:cs="Times New Roman"/>
          <w:b/>
        </w:rPr>
        <w:t xml:space="preserve">quanto ao </w:t>
      </w:r>
      <w:r w:rsidR="00957332" w:rsidRPr="00852349">
        <w:rPr>
          <w:rFonts w:ascii="Times New Roman" w:hAnsi="Times New Roman" w:cs="Times New Roman"/>
          <w:b/>
        </w:rPr>
        <w:t>número</w:t>
      </w:r>
      <w:r w:rsidR="001C2679" w:rsidRPr="00852349">
        <w:rPr>
          <w:rFonts w:ascii="Times New Roman" w:hAnsi="Times New Roman" w:cs="Times New Roman"/>
          <w:b/>
        </w:rPr>
        <w:t xml:space="preserve"> mínimo de usuários</w:t>
      </w:r>
      <w:r w:rsidR="001C2679" w:rsidRPr="007E0774">
        <w:rPr>
          <w:rFonts w:ascii="Times New Roman" w:hAnsi="Times New Roman" w:cs="Times New Roman"/>
        </w:rPr>
        <w:t>;</w:t>
      </w:r>
    </w:p>
    <w:p w14:paraId="74B617F8" w14:textId="77777777" w:rsidR="001C2679" w:rsidRPr="007E0774" w:rsidRDefault="001C2679" w:rsidP="001C2679">
      <w:pPr>
        <w:pStyle w:val="PargrafodaLista"/>
        <w:tabs>
          <w:tab w:val="left" w:pos="0"/>
          <w:tab w:val="left" w:pos="426"/>
        </w:tabs>
        <w:autoSpaceDE w:val="0"/>
        <w:autoSpaceDN w:val="0"/>
        <w:adjustRightInd w:val="0"/>
        <w:ind w:left="0"/>
        <w:rPr>
          <w:rFonts w:ascii="Times New Roman" w:hAnsi="Times New Roman" w:cs="Times New Roman"/>
        </w:rPr>
      </w:pPr>
    </w:p>
    <w:p w14:paraId="08C27078" w14:textId="42ABA6E1" w:rsidR="001C2679" w:rsidRPr="00CB37DF" w:rsidRDefault="0036757C" w:rsidP="00957332">
      <w:pPr>
        <w:pStyle w:val="PargrafodaLista"/>
        <w:tabs>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b) </w:t>
      </w:r>
      <w:r w:rsidR="001C2679" w:rsidRPr="007E0774">
        <w:rPr>
          <w:rFonts w:ascii="Times New Roman" w:hAnsi="Times New Roman" w:cs="Times New Roman"/>
        </w:rPr>
        <w:t xml:space="preserve">A Contratada deverá efetuar a prestação de serviços aos beneficiários, em nível </w:t>
      </w:r>
      <w:r w:rsidR="00957332">
        <w:rPr>
          <w:rFonts w:ascii="Times New Roman" w:hAnsi="Times New Roman" w:cs="Times New Roman"/>
        </w:rPr>
        <w:t>NACIONAL</w:t>
      </w:r>
      <w:r w:rsidR="001C2679" w:rsidRPr="007E0774">
        <w:rPr>
          <w:rFonts w:ascii="Times New Roman" w:hAnsi="Times New Roman" w:cs="Times New Roman"/>
        </w:rPr>
        <w:t xml:space="preserve">, com atendimento de Urgência e Emergência, sendo a cobertura de </w:t>
      </w:r>
      <w:r w:rsidR="001C2679" w:rsidRPr="00CB37DF">
        <w:rPr>
          <w:rFonts w:ascii="Times New Roman" w:hAnsi="Times New Roman" w:cs="Times New Roman"/>
        </w:rPr>
        <w:t>consultas odontológicas em número ilimitado, em consultórios/clínicas básicas e especializadas, reconhecidas pelo Conselho Regional de Odontologia do Estado de Pernambuco – CRO-PE, e previstas no presente instrumento, incluindo atendimento de emergência 24 (vinte e quatro horas), em todos os dias da semana.</w:t>
      </w:r>
    </w:p>
    <w:p w14:paraId="26616A50" w14:textId="77777777" w:rsidR="001C2679" w:rsidRPr="00CB37DF" w:rsidRDefault="001C2679" w:rsidP="001C2679">
      <w:pPr>
        <w:rPr>
          <w:rFonts w:ascii="Times New Roman" w:hAnsi="Times New Roman" w:cs="Times New Roman"/>
        </w:rPr>
      </w:pPr>
    </w:p>
    <w:p w14:paraId="023833D1" w14:textId="72BB6EB3" w:rsidR="001C2679" w:rsidRPr="007E0774" w:rsidRDefault="0036757C" w:rsidP="00957332">
      <w:pPr>
        <w:pStyle w:val="PargrafodaLista"/>
        <w:tabs>
          <w:tab w:val="left" w:pos="426"/>
        </w:tabs>
        <w:autoSpaceDE w:val="0"/>
        <w:autoSpaceDN w:val="0"/>
        <w:adjustRightInd w:val="0"/>
        <w:ind w:left="0"/>
        <w:jc w:val="both"/>
        <w:rPr>
          <w:rFonts w:ascii="Times New Roman" w:hAnsi="Times New Roman" w:cs="Times New Roman"/>
          <w:b/>
        </w:rPr>
      </w:pPr>
      <w:r>
        <w:rPr>
          <w:rFonts w:ascii="Times New Roman" w:hAnsi="Times New Roman" w:cs="Times New Roman"/>
        </w:rPr>
        <w:lastRenderedPageBreak/>
        <w:t xml:space="preserve">c) </w:t>
      </w:r>
      <w:r w:rsidR="001C2679" w:rsidRPr="007E0774">
        <w:rPr>
          <w:rFonts w:ascii="Times New Roman" w:hAnsi="Times New Roman" w:cs="Times New Roman"/>
        </w:rPr>
        <w:t>A Contratada deverá garantir o acesso do beneficiário aos serviços e procedimentos definidos no Rol de procedimentos e eventos em saúde bucal da ANS, para atendimento integral das coberturas previstas na Lei n° 9.656, de 3 de junho de 1998, no município do Estado de Pernambuco, onde o beneficiário demandar</w:t>
      </w:r>
      <w:r w:rsidR="00957332">
        <w:rPr>
          <w:rFonts w:ascii="Times New Roman" w:hAnsi="Times New Roman" w:cs="Times New Roman"/>
        </w:rPr>
        <w:t>.</w:t>
      </w:r>
    </w:p>
    <w:p w14:paraId="4128879B" w14:textId="77777777" w:rsidR="001C2679" w:rsidRPr="007E0774" w:rsidRDefault="001C2679" w:rsidP="001C2679">
      <w:pPr>
        <w:rPr>
          <w:rFonts w:ascii="Times New Roman" w:hAnsi="Times New Roman" w:cs="Times New Roman"/>
        </w:rPr>
      </w:pPr>
    </w:p>
    <w:p w14:paraId="4AE7255E" w14:textId="2F065B44" w:rsidR="001C2679" w:rsidRPr="007E0774" w:rsidRDefault="0036757C" w:rsidP="00957332">
      <w:pPr>
        <w:pStyle w:val="PargrafodaLista"/>
        <w:tabs>
          <w:tab w:val="left" w:pos="426"/>
        </w:tabs>
        <w:ind w:left="0"/>
        <w:jc w:val="both"/>
        <w:rPr>
          <w:rFonts w:ascii="Times New Roman" w:hAnsi="Times New Roman" w:cs="Times New Roman"/>
        </w:rPr>
      </w:pPr>
      <w:r>
        <w:rPr>
          <w:rFonts w:ascii="Times New Roman" w:hAnsi="Times New Roman" w:cs="Times New Roman"/>
        </w:rPr>
        <w:t xml:space="preserve">d) </w:t>
      </w:r>
      <w:r w:rsidR="001C2679" w:rsidRPr="007E0774">
        <w:rPr>
          <w:rFonts w:ascii="Times New Roman" w:hAnsi="Times New Roman" w:cs="Times New Roman"/>
        </w:rPr>
        <w:t>A contratada deverá absorver automaticamente os tratamentos e procedimentos novos que surgirem dentro do período de vigência contratual, bastando para isso, o implemento dos mesmos como obrigatórios através das Resoluções Normativas da Agência Nacional de Saúde Suplementar – ANS.</w:t>
      </w:r>
    </w:p>
    <w:p w14:paraId="209172BF" w14:textId="77777777" w:rsidR="001C2679" w:rsidRPr="007E0774" w:rsidRDefault="001C2679" w:rsidP="001C2679">
      <w:pPr>
        <w:pStyle w:val="PargrafodaLista"/>
        <w:ind w:left="0"/>
        <w:rPr>
          <w:rFonts w:ascii="Times New Roman" w:hAnsi="Times New Roman" w:cs="Times New Roman"/>
        </w:rPr>
      </w:pPr>
    </w:p>
    <w:p w14:paraId="06EBDCF0" w14:textId="2B47B55B" w:rsidR="001C2679" w:rsidRPr="007E0774" w:rsidRDefault="0036757C" w:rsidP="00957332">
      <w:pPr>
        <w:pStyle w:val="PargrafodaLista"/>
        <w:tabs>
          <w:tab w:val="left" w:pos="426"/>
        </w:tabs>
        <w:ind w:left="0"/>
        <w:jc w:val="both"/>
        <w:rPr>
          <w:rFonts w:ascii="Times New Roman" w:hAnsi="Times New Roman" w:cs="Times New Roman"/>
        </w:rPr>
      </w:pPr>
      <w:r>
        <w:rPr>
          <w:rFonts w:ascii="Times New Roman" w:hAnsi="Times New Roman" w:cs="Times New Roman"/>
        </w:rPr>
        <w:t xml:space="preserve">e) </w:t>
      </w:r>
      <w:r w:rsidR="001C2679" w:rsidRPr="007E0774">
        <w:rPr>
          <w:rFonts w:ascii="Times New Roman" w:hAnsi="Times New Roman" w:cs="Times New Roman"/>
        </w:rPr>
        <w:t>Os serviços de urgência e emergência, assim caracterizados pelo odontólogo serão autorizados imediatamente pela contratada, nos termos da lei n° 9.656, de 03 de junho de 1998 e os serviços que dependem de autorização prévia, fora do domicílio, serão autorizados conforme prazos definidos pela ANS, pela operadora do plano de saúde bucal, mediante apresentação da carteira de beneficiário e solicitação do odontólogo.</w:t>
      </w:r>
    </w:p>
    <w:p w14:paraId="2187849C" w14:textId="77777777" w:rsidR="001C2679" w:rsidRPr="007E0774" w:rsidRDefault="001C2679" w:rsidP="001C2679">
      <w:pPr>
        <w:pStyle w:val="PargrafodaLista"/>
        <w:tabs>
          <w:tab w:val="left" w:pos="426"/>
        </w:tabs>
        <w:ind w:left="0"/>
        <w:rPr>
          <w:rFonts w:ascii="Times New Roman" w:hAnsi="Times New Roman" w:cs="Times New Roman"/>
        </w:rPr>
      </w:pPr>
    </w:p>
    <w:p w14:paraId="66F70898" w14:textId="0DDD4035" w:rsidR="001C2679" w:rsidRPr="007E0774" w:rsidRDefault="0036757C" w:rsidP="00957332">
      <w:pPr>
        <w:pStyle w:val="PargrafodaLista"/>
        <w:tabs>
          <w:tab w:val="left" w:pos="426"/>
        </w:tabs>
        <w:autoSpaceDE w:val="0"/>
        <w:autoSpaceDN w:val="0"/>
        <w:adjustRightInd w:val="0"/>
        <w:ind w:left="0"/>
        <w:jc w:val="both"/>
        <w:rPr>
          <w:rFonts w:ascii="Times New Roman" w:hAnsi="Times New Roman" w:cs="Times New Roman"/>
        </w:rPr>
      </w:pPr>
      <w:r>
        <w:rPr>
          <w:rFonts w:ascii="Times New Roman" w:hAnsi="Times New Roman" w:cs="Times New Roman"/>
          <w:b/>
        </w:rPr>
        <w:t xml:space="preserve">f) </w:t>
      </w:r>
      <w:r w:rsidR="001C2679" w:rsidRPr="007A70A0">
        <w:rPr>
          <w:rFonts w:ascii="Times New Roman" w:hAnsi="Times New Roman" w:cs="Times New Roman"/>
          <w:b/>
        </w:rPr>
        <w:t>O contrato será classificado como coletivo empresarial</w:t>
      </w:r>
      <w:r w:rsidR="001C2679" w:rsidRPr="007E0774">
        <w:rPr>
          <w:rFonts w:ascii="Times New Roman" w:hAnsi="Times New Roman" w:cs="Times New Roman"/>
        </w:rPr>
        <w:t>, conforme previsão da Resolução Normativa n. 195, de 14 de julho de 2009, da Agência Nacional de Saúde Suplementar - ANS.</w:t>
      </w:r>
    </w:p>
    <w:p w14:paraId="2E11AAB4" w14:textId="29425526" w:rsidR="001C2679" w:rsidRDefault="001C2679" w:rsidP="001C2679">
      <w:pPr>
        <w:tabs>
          <w:tab w:val="left" w:pos="851"/>
        </w:tabs>
        <w:autoSpaceDE w:val="0"/>
        <w:autoSpaceDN w:val="0"/>
        <w:adjustRightInd w:val="0"/>
        <w:rPr>
          <w:rFonts w:ascii="Times New Roman" w:hAnsi="Times New Roman" w:cs="Times New Roman"/>
        </w:rPr>
      </w:pPr>
    </w:p>
    <w:p w14:paraId="57495A5B" w14:textId="35DFCA62" w:rsidR="00573B28" w:rsidRPr="003349E2" w:rsidRDefault="00E4062B" w:rsidP="00E4062B">
      <w:pPr>
        <w:pStyle w:val="Nivel01"/>
        <w:numPr>
          <w:ilvl w:val="0"/>
          <w:numId w:val="0"/>
        </w:numPr>
      </w:pPr>
      <w:r>
        <w:t>3.</w:t>
      </w:r>
      <w:r w:rsidR="24AF65F2" w:rsidRPr="003349E2">
        <w:t>MODELO DE GESTÃO DO CONTRATO</w:t>
      </w:r>
    </w:p>
    <w:p w14:paraId="341C33FE" w14:textId="3E80588E" w:rsidR="00573B28" w:rsidRPr="007327A4" w:rsidRDefault="244FED63" w:rsidP="0036757C">
      <w:pPr>
        <w:pStyle w:val="Nvel2-Opcional"/>
        <w:numPr>
          <w:ilvl w:val="1"/>
          <w:numId w:val="37"/>
        </w:numPr>
        <w:tabs>
          <w:tab w:val="left" w:pos="284"/>
          <w:tab w:val="left" w:pos="426"/>
        </w:tabs>
        <w:ind w:left="0" w:firstLine="0"/>
        <w:rPr>
          <w:rFonts w:ascii="Times New Roman" w:hAnsi="Times New Roman" w:cs="Times New Roman"/>
          <w:i w:val="0"/>
          <w:color w:val="auto"/>
          <w:sz w:val="24"/>
          <w:szCs w:val="24"/>
        </w:rPr>
      </w:pPr>
      <w:r w:rsidRPr="007327A4">
        <w:rPr>
          <w:rFonts w:ascii="Times New Roman" w:hAnsi="Times New Roman" w:cs="Times New Roman"/>
          <w:i w:val="0"/>
          <w:color w:val="auto"/>
          <w:sz w:val="24"/>
          <w:szCs w:val="24"/>
        </w:rPr>
        <w:t>O contrato deverá ser executado fielmente pelas partes, de acordo com as cláusulas avençadas e as normas da Lei nº 14.133, de 2021, e cada parte responderá pelas consequências de sua inexecução total ou parcial.</w:t>
      </w:r>
    </w:p>
    <w:p w14:paraId="37124C72" w14:textId="1EBD46A2" w:rsidR="497C6F81" w:rsidRPr="009D2999" w:rsidRDefault="497C6F81"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As comunicações entre o órgão ou entidade e </w:t>
      </w:r>
      <w:r w:rsidR="007327A4" w:rsidRPr="009D2999">
        <w:rPr>
          <w:rFonts w:ascii="Times New Roman" w:hAnsi="Times New Roman" w:cs="Times New Roman"/>
          <w:sz w:val="24"/>
          <w:szCs w:val="24"/>
        </w:rPr>
        <w:t>o Contratado</w:t>
      </w:r>
      <w:r w:rsidRPr="009D2999">
        <w:rPr>
          <w:rFonts w:ascii="Times New Roman" w:hAnsi="Times New Roman" w:cs="Times New Roman"/>
          <w:sz w:val="24"/>
          <w:szCs w:val="24"/>
        </w:rPr>
        <w:t xml:space="preserve"> devem ser realizadas por escrito sempre que o ato exigir tal formalidade, admitindo-se o uso de mensagem eletrônica para esse fim.</w:t>
      </w:r>
    </w:p>
    <w:p w14:paraId="539FAEFA" w14:textId="2A8E31E1" w:rsidR="497C6F81" w:rsidRPr="009D2999" w:rsidRDefault="497C6F81"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órgão ou entidade poderá convocar o preposto da empresa para adoção de providências que devam ser cumpridas de imediato.</w:t>
      </w:r>
    </w:p>
    <w:p w14:paraId="2CBA80C3" w14:textId="7042C841" w:rsidR="21DB8DAB" w:rsidRPr="007327A4" w:rsidRDefault="21DB8DAB" w:rsidP="0036757C">
      <w:pPr>
        <w:pStyle w:val="Nvel2-Opcional"/>
        <w:numPr>
          <w:ilvl w:val="1"/>
          <w:numId w:val="37"/>
        </w:numPr>
        <w:ind w:left="0" w:firstLine="0"/>
        <w:rPr>
          <w:rFonts w:ascii="Times New Roman" w:hAnsi="Times New Roman" w:cs="Times New Roman"/>
          <w:i w:val="0"/>
          <w:color w:val="auto"/>
          <w:sz w:val="24"/>
          <w:szCs w:val="24"/>
        </w:rPr>
      </w:pPr>
      <w:r w:rsidRPr="007327A4">
        <w:rPr>
          <w:rFonts w:ascii="Times New Roman" w:hAnsi="Times New Roman" w:cs="Times New Roman"/>
          <w:i w:val="0"/>
          <w:color w:val="auto"/>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w:t>
      </w:r>
      <w:r w:rsidR="00DD082D" w:rsidRPr="007327A4">
        <w:rPr>
          <w:rFonts w:ascii="Times New Roman" w:hAnsi="Times New Roman" w:cs="Times New Roman"/>
          <w:i w:val="0"/>
          <w:color w:val="auto"/>
          <w:sz w:val="24"/>
          <w:szCs w:val="24"/>
        </w:rPr>
        <w:t>o C</w:t>
      </w:r>
      <w:r w:rsidRPr="007327A4">
        <w:rPr>
          <w:rFonts w:ascii="Times New Roman" w:hAnsi="Times New Roman" w:cs="Times New Roman"/>
          <w:i w:val="0"/>
          <w:color w:val="auto"/>
          <w:sz w:val="24"/>
          <w:szCs w:val="24"/>
        </w:rPr>
        <w:t>ontratad</w:t>
      </w:r>
      <w:r w:rsidR="00DD082D" w:rsidRPr="007327A4">
        <w:rPr>
          <w:rFonts w:ascii="Times New Roman" w:hAnsi="Times New Roman" w:cs="Times New Roman"/>
          <w:i w:val="0"/>
          <w:color w:val="auto"/>
          <w:sz w:val="24"/>
          <w:szCs w:val="24"/>
        </w:rPr>
        <w:t>o</w:t>
      </w:r>
      <w:r w:rsidRPr="007327A4">
        <w:rPr>
          <w:rFonts w:ascii="Times New Roman" w:hAnsi="Times New Roman" w:cs="Times New Roman"/>
          <w:i w:val="0"/>
          <w:color w:val="auto"/>
          <w:sz w:val="24"/>
          <w:szCs w:val="24"/>
        </w:rPr>
        <w:t>, quando houver, do método de aferição dos resultados e das sanções aplicáveis, dentre outros.</w:t>
      </w:r>
    </w:p>
    <w:p w14:paraId="6C953F08" w14:textId="7CE4510C" w:rsidR="44796227" w:rsidRPr="009D2999" w:rsidRDefault="007714E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O </w:t>
      </w:r>
      <w:r w:rsidR="00A4111B" w:rsidRPr="009D2999">
        <w:rPr>
          <w:rFonts w:ascii="Times New Roman" w:hAnsi="Times New Roman" w:cs="Times New Roman"/>
          <w:sz w:val="24"/>
          <w:szCs w:val="24"/>
        </w:rPr>
        <w:t>Contratado</w:t>
      </w:r>
      <w:r w:rsidR="44796227" w:rsidRPr="009D2999">
        <w:rPr>
          <w:rFonts w:ascii="Times New Roman" w:hAnsi="Times New Roman" w:cs="Times New Roman"/>
          <w:sz w:val="24"/>
          <w:szCs w:val="24"/>
        </w:rPr>
        <w:t xml:space="preserve"> designará formalmente o preposto da empresa, antes do início da prestação dos serviços, indicando no instrumento os poderes e deveres em relação à execução do objeto </w:t>
      </w:r>
      <w:r w:rsidR="00A4111B" w:rsidRPr="009D2999">
        <w:rPr>
          <w:rFonts w:ascii="Times New Roman" w:hAnsi="Times New Roman" w:cs="Times New Roman"/>
          <w:sz w:val="24"/>
          <w:szCs w:val="24"/>
        </w:rPr>
        <w:t>Contratado</w:t>
      </w:r>
      <w:r w:rsidR="44796227" w:rsidRPr="009D2999">
        <w:rPr>
          <w:rFonts w:ascii="Times New Roman" w:hAnsi="Times New Roman" w:cs="Times New Roman"/>
          <w:sz w:val="24"/>
          <w:szCs w:val="24"/>
        </w:rPr>
        <w:t>.</w:t>
      </w:r>
    </w:p>
    <w:p w14:paraId="0BBD58D9" w14:textId="0B50B14C" w:rsidR="44796227" w:rsidRPr="009D2999" w:rsidRDefault="00DD082D"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w:t>
      </w:r>
      <w:r w:rsidR="44796227" w:rsidRPr="009D2999">
        <w:rPr>
          <w:rFonts w:ascii="Times New Roman" w:hAnsi="Times New Roman" w:cs="Times New Roman"/>
          <w:sz w:val="24"/>
          <w:szCs w:val="24"/>
        </w:rPr>
        <w:t xml:space="preserve"> </w:t>
      </w:r>
      <w:r w:rsidR="00A4111B" w:rsidRPr="009D2999">
        <w:rPr>
          <w:rFonts w:ascii="Times New Roman" w:hAnsi="Times New Roman" w:cs="Times New Roman"/>
          <w:sz w:val="24"/>
          <w:szCs w:val="24"/>
        </w:rPr>
        <w:t>Contratante</w:t>
      </w:r>
      <w:r w:rsidR="44796227" w:rsidRPr="009D2999">
        <w:rPr>
          <w:rFonts w:ascii="Times New Roman" w:hAnsi="Times New Roman" w:cs="Times New Roman"/>
          <w:sz w:val="24"/>
          <w:szCs w:val="24"/>
        </w:rPr>
        <w:t xml:space="preserve"> poderá recusar, desde que justificadamente, a indicação ou a manutenção do preposto da empresa, hipótese em que </w:t>
      </w:r>
      <w:r w:rsidR="007714E5" w:rsidRPr="009D2999">
        <w:rPr>
          <w:rFonts w:ascii="Times New Roman" w:hAnsi="Times New Roman" w:cs="Times New Roman"/>
          <w:sz w:val="24"/>
          <w:szCs w:val="24"/>
        </w:rPr>
        <w:t xml:space="preserve">o </w:t>
      </w:r>
      <w:r w:rsidR="00A4111B" w:rsidRPr="009D2999">
        <w:rPr>
          <w:rFonts w:ascii="Times New Roman" w:hAnsi="Times New Roman" w:cs="Times New Roman"/>
          <w:sz w:val="24"/>
          <w:szCs w:val="24"/>
        </w:rPr>
        <w:t>Contratado</w:t>
      </w:r>
      <w:r w:rsidR="007714E5" w:rsidRPr="009D2999">
        <w:rPr>
          <w:rFonts w:ascii="Times New Roman" w:hAnsi="Times New Roman" w:cs="Times New Roman"/>
          <w:sz w:val="24"/>
          <w:szCs w:val="24"/>
        </w:rPr>
        <w:t xml:space="preserve"> </w:t>
      </w:r>
      <w:r w:rsidR="44796227" w:rsidRPr="009D2999">
        <w:rPr>
          <w:rFonts w:ascii="Times New Roman" w:hAnsi="Times New Roman" w:cs="Times New Roman"/>
          <w:sz w:val="24"/>
          <w:szCs w:val="24"/>
        </w:rPr>
        <w:t>designará outro para o exercício da atividade.</w:t>
      </w:r>
    </w:p>
    <w:p w14:paraId="0BE2EF0C" w14:textId="30F7E2FC"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lastRenderedPageBreak/>
        <w:t>O fiscal técnico do contrato acompanhará a execução do contrato, para que sejam cumpridas todas as condições estabelecidas no contrato, de modo a assegurar os melhores resultados para a Administração.</w:t>
      </w:r>
    </w:p>
    <w:p w14:paraId="3AAAF81B" w14:textId="369C65CB" w:rsidR="00573B28" w:rsidRPr="009D2999" w:rsidRDefault="18AF666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fiscal técnico do contrato anotará no histórico de gerenciamento do contrato todas as ocorrências relacionadas à execução do contrato, com a descrição do que for necessário para a regularização das faltas ou dos defeitos observados.</w:t>
      </w:r>
    </w:p>
    <w:p w14:paraId="64EF1232" w14:textId="18D765C5" w:rsidR="00573B28" w:rsidRPr="009D2999" w:rsidRDefault="18AF666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Identificada qualquer inexatidão ou irregularidade, o fiscal técnico do contrato emitirá notificações para a correção da execução do contrato, determinando prazo para a correção.</w:t>
      </w:r>
    </w:p>
    <w:p w14:paraId="4DBE15DB" w14:textId="2178E36D" w:rsidR="00573B28" w:rsidRPr="009D2999" w:rsidRDefault="18AF666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fiscal técnico do contrato informará ao gestor do contato, em tempo hábil, a situação que demandar decisão ou adoção de medidas que ultrapassem sua competência, para que adote as medidas necessárias e saneadoras, se for o caso.</w:t>
      </w:r>
    </w:p>
    <w:p w14:paraId="66073CF5" w14:textId="229EA919" w:rsidR="00573B28" w:rsidRPr="009D2999" w:rsidRDefault="18AF666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No caso de ocorrências que possam inviabilizar a execução do contrato nas datas aprazadas, o fiscal técnico do contrato comunicará o fato imediatamente ao gestor do contrato</w:t>
      </w:r>
      <w:r w:rsidR="009B233B" w:rsidRPr="009D2999">
        <w:rPr>
          <w:rFonts w:ascii="Times New Roman" w:hAnsi="Times New Roman" w:cs="Times New Roman"/>
          <w:sz w:val="24"/>
          <w:szCs w:val="24"/>
        </w:rPr>
        <w:t>.</w:t>
      </w:r>
    </w:p>
    <w:p w14:paraId="372A75D1" w14:textId="3BC9EDE3" w:rsidR="18AF6665" w:rsidRPr="009D2999" w:rsidRDefault="18AF666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O fiscal técnico do contrato comunicará ao gestor do contrato, em tempo hábil, o término do contrato sob sua responsabilidade, com vistas à tempestiva </w:t>
      </w:r>
      <w:r w:rsidRPr="009D2999">
        <w:rPr>
          <w:rFonts w:ascii="Times New Roman" w:eastAsia="Times New Roman" w:hAnsi="Times New Roman" w:cs="Times New Roman"/>
          <w:sz w:val="24"/>
          <w:szCs w:val="24"/>
        </w:rPr>
        <w:t xml:space="preserve">renovação </w:t>
      </w:r>
      <w:r w:rsidRPr="009D2999">
        <w:rPr>
          <w:rFonts w:ascii="Times New Roman" w:hAnsi="Times New Roman" w:cs="Times New Roman"/>
          <w:sz w:val="24"/>
          <w:szCs w:val="24"/>
        </w:rPr>
        <w:t>ou à prorrogação contratual.</w:t>
      </w:r>
    </w:p>
    <w:p w14:paraId="667C8F5C" w14:textId="098A79F2" w:rsidR="78567835" w:rsidRPr="009D2999" w:rsidRDefault="7856783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 fiscalização de que trata esta cláusula não exclui nem reduz a responsabilidade d</w:t>
      </w:r>
      <w:r w:rsidR="006F07A6" w:rsidRPr="009D2999">
        <w:rPr>
          <w:rFonts w:ascii="Times New Roman" w:hAnsi="Times New Roman" w:cs="Times New Roman"/>
          <w:sz w:val="24"/>
          <w:szCs w:val="24"/>
        </w:rPr>
        <w:t>o</w:t>
      </w:r>
      <w:r w:rsidRPr="009D2999">
        <w:rPr>
          <w:rFonts w:ascii="Times New Roman" w:hAnsi="Times New Roman" w:cs="Times New Roman"/>
          <w:sz w:val="24"/>
          <w:szCs w:val="24"/>
        </w:rPr>
        <w:t xml:space="preserve">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inclusive perante terceiros, por qualquer irregularidade, ainda que resultante de imperfeições técnicas, vícios redibitórios, ou emprego de material inadequado ou de qualidade inferior e, na ocorrência desta, não implica corresponsabilidade d</w:t>
      </w:r>
      <w:r w:rsidR="00CD72FB" w:rsidRPr="009D2999">
        <w:rPr>
          <w:rFonts w:ascii="Times New Roman" w:hAnsi="Times New Roman" w:cs="Times New Roman"/>
          <w:sz w:val="24"/>
          <w:szCs w:val="24"/>
        </w:rPr>
        <w:t>o</w:t>
      </w:r>
      <w:r w:rsidRPr="009D2999">
        <w:rPr>
          <w:rFonts w:ascii="Times New Roman" w:hAnsi="Times New Roman" w:cs="Times New Roman"/>
          <w:sz w:val="24"/>
          <w:szCs w:val="24"/>
        </w:rPr>
        <w:t xml:space="preserve"> Contratante ou de seus agentes, gestores e fiscais, de conformidade. </w:t>
      </w:r>
    </w:p>
    <w:p w14:paraId="17512FA8" w14:textId="5353E21A" w:rsidR="78567835" w:rsidRPr="009D2999" w:rsidRDefault="78567835"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1BA5B55E" w14:textId="6B33B252" w:rsidR="0034596F" w:rsidRPr="006D5CCF" w:rsidRDefault="00C34320" w:rsidP="0036757C">
      <w:pPr>
        <w:pStyle w:val="Nvel2-Opcional"/>
        <w:numPr>
          <w:ilvl w:val="1"/>
          <w:numId w:val="37"/>
        </w:numPr>
        <w:shd w:val="clear" w:color="auto" w:fill="FFFFFF" w:themeFill="background1"/>
        <w:ind w:left="0" w:firstLine="0"/>
        <w:rPr>
          <w:rFonts w:ascii="Times New Roman" w:hAnsi="Times New Roman" w:cs="Times New Roman"/>
          <w:i w:val="0"/>
          <w:color w:val="auto"/>
          <w:sz w:val="24"/>
          <w:szCs w:val="24"/>
        </w:rPr>
      </w:pPr>
      <w:r w:rsidRPr="006D5CCF">
        <w:rPr>
          <w:rFonts w:ascii="Times New Roman" w:hAnsi="Times New Roman" w:cs="Times New Roman"/>
          <w:i w:val="0"/>
          <w:color w:val="auto"/>
          <w:sz w:val="24"/>
          <w:szCs w:val="24"/>
        </w:rPr>
        <w:t>Par</w:t>
      </w:r>
      <w:r w:rsidR="0034596F" w:rsidRPr="006D5CCF">
        <w:rPr>
          <w:rFonts w:ascii="Times New Roman" w:hAnsi="Times New Roman" w:cs="Times New Roman"/>
          <w:i w:val="0"/>
          <w:color w:val="auto"/>
          <w:sz w:val="24"/>
          <w:szCs w:val="24"/>
        </w:rPr>
        <w:t>a a compensação da jornada prevista no Decreto 12.174, de 2024, e na Instrução Normativa SEGES/MGI nº 81, de 12 de setembro de 2024, na hipótese de os trabalhadores prestarem serviços para unidades distintas, caberá ao fiscal setorial fazer a interlocução com os responsáveis pelas unidades de execução onde o trabalhador presta os serviços, para o fim da avaliação sobre a compensação pretendida. Em não havendo designação de fiscal setorial, a competência recairá no fiscal técnico.</w:t>
      </w:r>
    </w:p>
    <w:p w14:paraId="5B0114C4" w14:textId="299CEC89"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E41E487" w14:textId="4F2696DE" w:rsidR="244FED63"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Caso ocorra descumprimento das obrigações contratuais, o fiscal administrativo do contrato atuará tempestivamente na solução do problema, reportando ao gestor do contrato para que tome as providências cabíveis, quando ultrapassar a sua competência</w:t>
      </w:r>
      <w:r w:rsidR="009B233B" w:rsidRPr="009D2999">
        <w:rPr>
          <w:rFonts w:ascii="Times New Roman" w:hAnsi="Times New Roman" w:cs="Times New Roman"/>
          <w:sz w:val="24"/>
          <w:szCs w:val="24"/>
        </w:rPr>
        <w:t>.</w:t>
      </w:r>
    </w:p>
    <w:p w14:paraId="06A0FBE0" w14:textId="77777777" w:rsidR="00573B28" w:rsidRPr="009D2999" w:rsidRDefault="5DA070A6" w:rsidP="0036757C">
      <w:pPr>
        <w:pStyle w:val="Nivel01"/>
        <w:numPr>
          <w:ilvl w:val="0"/>
          <w:numId w:val="37"/>
        </w:numPr>
        <w:ind w:left="357" w:hanging="357"/>
      </w:pPr>
      <w:r w:rsidRPr="009D2999">
        <w:lastRenderedPageBreak/>
        <w:t>CRITÉRIOS DE MEDIÇÃO E PAGAMENTO</w:t>
      </w:r>
    </w:p>
    <w:p w14:paraId="787FAA99" w14:textId="6B4D2B9E"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rPr>
        <w:t>O</w:t>
      </w:r>
      <w:r w:rsidRPr="009D2999">
        <w:rPr>
          <w:rFonts w:ascii="Times New Roman" w:hAnsi="Times New Roman" w:cs="Times New Roman"/>
          <w:sz w:val="24"/>
          <w:szCs w:val="24"/>
          <w:lang w:eastAsia="en-US"/>
        </w:rPr>
        <w:t xml:space="preserve">s serviços serão recebidos provisoriamente, no prazo de </w:t>
      </w:r>
      <w:r w:rsidR="006D5CCF" w:rsidRPr="006D5CCF">
        <w:rPr>
          <w:rFonts w:ascii="Times New Roman" w:hAnsi="Times New Roman" w:cs="Times New Roman"/>
          <w:i/>
          <w:sz w:val="24"/>
          <w:szCs w:val="24"/>
          <w:lang w:eastAsia="en-US"/>
        </w:rPr>
        <w:t>05</w:t>
      </w:r>
      <w:r w:rsidR="00003648" w:rsidRPr="006D5CCF">
        <w:rPr>
          <w:rFonts w:ascii="Times New Roman" w:hAnsi="Times New Roman" w:cs="Times New Roman"/>
          <w:i/>
          <w:sz w:val="24"/>
          <w:szCs w:val="24"/>
          <w:lang w:eastAsia="en-US"/>
        </w:rPr>
        <w:t xml:space="preserve"> </w:t>
      </w:r>
      <w:r w:rsidRPr="006D5CCF">
        <w:rPr>
          <w:rFonts w:ascii="Times New Roman" w:hAnsi="Times New Roman" w:cs="Times New Roman"/>
          <w:i/>
          <w:sz w:val="24"/>
          <w:szCs w:val="24"/>
          <w:lang w:eastAsia="en-US"/>
        </w:rPr>
        <w:t>(</w:t>
      </w:r>
      <w:r w:rsidR="006D5CCF" w:rsidRPr="006D5CCF">
        <w:rPr>
          <w:rFonts w:ascii="Times New Roman" w:hAnsi="Times New Roman" w:cs="Times New Roman"/>
          <w:i/>
          <w:sz w:val="24"/>
          <w:szCs w:val="24"/>
          <w:lang w:eastAsia="en-US"/>
        </w:rPr>
        <w:t>cinco</w:t>
      </w:r>
      <w:r w:rsidRPr="006D5CCF">
        <w:rPr>
          <w:rFonts w:ascii="Times New Roman" w:hAnsi="Times New Roman" w:cs="Times New Roman"/>
          <w:i/>
          <w:sz w:val="24"/>
          <w:szCs w:val="24"/>
          <w:lang w:eastAsia="en-US"/>
        </w:rPr>
        <w:t xml:space="preserve">) </w:t>
      </w:r>
      <w:r w:rsidRPr="006D5CCF">
        <w:rPr>
          <w:rFonts w:ascii="Times New Roman" w:hAnsi="Times New Roman" w:cs="Times New Roman"/>
          <w:sz w:val="24"/>
          <w:szCs w:val="24"/>
          <w:lang w:eastAsia="en-US"/>
        </w:rPr>
        <w:t>dias</w:t>
      </w:r>
      <w:r w:rsidRPr="009D2999">
        <w:rPr>
          <w:rFonts w:ascii="Times New Roman" w:hAnsi="Times New Roman" w:cs="Times New Roman"/>
          <w:sz w:val="24"/>
          <w:szCs w:val="24"/>
          <w:lang w:eastAsia="en-US"/>
        </w:rPr>
        <w:t>, pelos fiscais técnico e administrativo, mediante termos detalhados, quando verificado o cumprimento das exigências de caráter técnico e administrativo.</w:t>
      </w:r>
    </w:p>
    <w:p w14:paraId="54C0B361" w14:textId="01DBA35A"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O prazo </w:t>
      </w:r>
      <w:r w:rsidR="00502761" w:rsidRPr="009D2999">
        <w:rPr>
          <w:rFonts w:ascii="Times New Roman" w:hAnsi="Times New Roman" w:cs="Times New Roman"/>
          <w:sz w:val="24"/>
          <w:szCs w:val="24"/>
          <w:lang w:eastAsia="en-US"/>
        </w:rPr>
        <w:t>para recebimento provisório</w:t>
      </w:r>
      <w:r w:rsidRPr="009D2999">
        <w:rPr>
          <w:rFonts w:ascii="Times New Roman" w:hAnsi="Times New Roman" w:cs="Times New Roman"/>
          <w:sz w:val="24"/>
          <w:szCs w:val="24"/>
          <w:lang w:eastAsia="en-US"/>
        </w:rPr>
        <w:t xml:space="preserve"> será contado do recebimento de comunicação de cobrança oriunda do </w:t>
      </w:r>
      <w:r w:rsidR="00A4111B" w:rsidRPr="009D2999">
        <w:rPr>
          <w:rFonts w:ascii="Times New Roman" w:hAnsi="Times New Roman" w:cs="Times New Roman"/>
          <w:sz w:val="24"/>
          <w:szCs w:val="24"/>
          <w:lang w:eastAsia="en-US"/>
        </w:rPr>
        <w:t>Contratado</w:t>
      </w:r>
      <w:r w:rsidRPr="009D2999">
        <w:rPr>
          <w:rFonts w:ascii="Times New Roman" w:hAnsi="Times New Roman" w:cs="Times New Roman"/>
          <w:sz w:val="24"/>
          <w:szCs w:val="24"/>
          <w:lang w:eastAsia="en-US"/>
        </w:rPr>
        <w:t xml:space="preserve"> com a comprovação da prestação dos serviços a que se referem a parcela a ser paga.</w:t>
      </w:r>
    </w:p>
    <w:p w14:paraId="74C47B18" w14:textId="484E49FF"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O fiscal técnico do contrato realizará o recebimento provisório do objeto do contrato mediante termo detalhado que comprove o cumprimento das exigências de caráter técnico.</w:t>
      </w:r>
    </w:p>
    <w:p w14:paraId="30B332DE" w14:textId="19CFB657"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O fiscal administrativo do contrato realizará o recebimento provisório do objeto do contrato mediante termo detalhado que comprove o cumprimento das exigências de caráter administrativo.</w:t>
      </w:r>
    </w:p>
    <w:p w14:paraId="65B33EE5" w14:textId="77777777"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O fiscal setorial do contrato, quando houver, realizará o recebimento provisório sob o ponto de vista técnico e administrativo.</w:t>
      </w:r>
    </w:p>
    <w:p w14:paraId="5C72070A" w14:textId="457758EF" w:rsidR="0B4B9684" w:rsidRPr="009D2999" w:rsidRDefault="00FD49D2"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w:t>
      </w:r>
      <w:r w:rsidR="0B4B9684" w:rsidRPr="009D2999">
        <w:rPr>
          <w:rFonts w:ascii="Times New Roman" w:hAnsi="Times New Roman" w:cs="Times New Roman"/>
          <w:sz w:val="24"/>
          <w:szCs w:val="24"/>
        </w:rPr>
        <w:t>o final de cada período</w:t>
      </w:r>
      <w:r w:rsidR="007A5F2F" w:rsidRPr="009D2999">
        <w:rPr>
          <w:rFonts w:ascii="Times New Roman" w:hAnsi="Times New Roman" w:cs="Times New Roman"/>
          <w:sz w:val="24"/>
          <w:szCs w:val="24"/>
        </w:rPr>
        <w:t>/evento</w:t>
      </w:r>
      <w:r w:rsidR="0B4B9684" w:rsidRPr="009D2999">
        <w:rPr>
          <w:rFonts w:ascii="Times New Roman" w:hAnsi="Times New Roman" w:cs="Times New Roman"/>
          <w:sz w:val="24"/>
          <w:szCs w:val="24"/>
        </w:rPr>
        <w:t xml:space="preserve"> </w:t>
      </w:r>
      <w:r w:rsidR="00032612" w:rsidRPr="009D2999">
        <w:rPr>
          <w:rFonts w:ascii="Times New Roman" w:hAnsi="Times New Roman" w:cs="Times New Roman"/>
          <w:sz w:val="24"/>
          <w:szCs w:val="24"/>
        </w:rPr>
        <w:t>de faturamento</w:t>
      </w:r>
      <w:r w:rsidR="00FF40B8" w:rsidRPr="009D2999">
        <w:rPr>
          <w:rFonts w:ascii="Times New Roman" w:hAnsi="Times New Roman" w:cs="Times New Roman"/>
          <w:sz w:val="24"/>
          <w:szCs w:val="24"/>
        </w:rPr>
        <w:t>:</w:t>
      </w:r>
    </w:p>
    <w:p w14:paraId="20070645" w14:textId="52F268DE" w:rsidR="0B4B9684" w:rsidRPr="009D2999" w:rsidRDefault="0036757C" w:rsidP="0036757C">
      <w:pPr>
        <w:pStyle w:val="Nivel3"/>
        <w:numPr>
          <w:ilvl w:val="2"/>
          <w:numId w:val="37"/>
        </w:numPr>
        <w:ind w:left="567" w:firstLine="0"/>
        <w:rPr>
          <w:rFonts w:ascii="Times New Roman" w:hAnsi="Times New Roman" w:cs="Times New Roman"/>
          <w:sz w:val="24"/>
        </w:rPr>
      </w:pPr>
      <w:r>
        <w:rPr>
          <w:rFonts w:ascii="Times New Roman" w:hAnsi="Times New Roman" w:cs="Times New Roman"/>
          <w:sz w:val="24"/>
        </w:rPr>
        <w:t>O</w:t>
      </w:r>
      <w:r w:rsidR="0B4B9684" w:rsidRPr="009D2999">
        <w:rPr>
          <w:rFonts w:ascii="Times New Roman" w:hAnsi="Times New Roman" w:cs="Times New Roman"/>
          <w:sz w:val="24"/>
        </w:rPr>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B36D7DD" w14:textId="1484AA00" w:rsidR="2F36283D" w:rsidRPr="009D2999" w:rsidRDefault="2AB1CD8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Será considerado como ocorrido o recebimento provisório com a entrega do termo detalhado ou, em havendo mais de um a ser feito, com a entrega do último.</w:t>
      </w:r>
    </w:p>
    <w:p w14:paraId="6F2ACE03" w14:textId="621676AE"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O </w:t>
      </w:r>
      <w:r w:rsidR="00A4111B" w:rsidRPr="009D2999">
        <w:rPr>
          <w:rFonts w:ascii="Times New Roman" w:hAnsi="Times New Roman" w:cs="Times New Roman"/>
          <w:sz w:val="24"/>
          <w:szCs w:val="24"/>
          <w:lang w:eastAsia="en-US"/>
        </w:rPr>
        <w:t>Contratado</w:t>
      </w:r>
      <w:r w:rsidRPr="009D2999">
        <w:rPr>
          <w:rFonts w:ascii="Times New Roman" w:hAnsi="Times New Roman" w:cs="Times New Roman"/>
          <w:sz w:val="24"/>
          <w:szCs w:val="24"/>
          <w:lang w:eastAsia="en-US"/>
        </w:rPr>
        <w:t xml:space="preserve"> fica obrigad</w:t>
      </w:r>
      <w:r w:rsidR="1243567E" w:rsidRPr="009D2999">
        <w:rPr>
          <w:rFonts w:ascii="Times New Roman" w:hAnsi="Times New Roman" w:cs="Times New Roman"/>
          <w:sz w:val="24"/>
          <w:szCs w:val="24"/>
          <w:lang w:eastAsia="en-US"/>
        </w:rPr>
        <w:t>o</w:t>
      </w:r>
      <w:r w:rsidRPr="009D2999">
        <w:rPr>
          <w:rFonts w:ascii="Times New Roman" w:hAnsi="Times New Roman" w:cs="Times New Roman"/>
          <w:sz w:val="24"/>
          <w:szCs w:val="24"/>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E0259" w:rsidRPr="009D2999">
        <w:rPr>
          <w:rFonts w:ascii="Times New Roman" w:hAnsi="Times New Roman" w:cs="Times New Roman"/>
          <w:sz w:val="24"/>
          <w:szCs w:val="24"/>
          <w:lang w:eastAsia="en-US"/>
        </w:rPr>
        <w:t>recebimento provisório</w:t>
      </w:r>
      <w:r w:rsidRPr="009D2999">
        <w:rPr>
          <w:rFonts w:ascii="Times New Roman" w:hAnsi="Times New Roman" w:cs="Times New Roman"/>
          <w:sz w:val="24"/>
          <w:szCs w:val="24"/>
          <w:lang w:eastAsia="en-US"/>
        </w:rPr>
        <w:t>.</w:t>
      </w:r>
    </w:p>
    <w:p w14:paraId="582E3416" w14:textId="77452059"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A fiscalização não efetuará o ateste da última e/ou única medição de serviços até que sejam sanadas todas as eventuais pendências que possam vir a ser apontadas no </w:t>
      </w:r>
      <w:r w:rsidR="00EE0259" w:rsidRPr="009D2999">
        <w:rPr>
          <w:rFonts w:ascii="Times New Roman" w:hAnsi="Times New Roman" w:cs="Times New Roman"/>
          <w:sz w:val="24"/>
          <w:szCs w:val="24"/>
          <w:lang w:eastAsia="en-US"/>
        </w:rPr>
        <w:t>recebimento provisório</w:t>
      </w:r>
      <w:r w:rsidRPr="009D2999">
        <w:rPr>
          <w:rFonts w:ascii="Times New Roman" w:hAnsi="Times New Roman" w:cs="Times New Roman"/>
          <w:sz w:val="24"/>
          <w:szCs w:val="24"/>
          <w:lang w:eastAsia="en-US"/>
        </w:rPr>
        <w:t>.</w:t>
      </w:r>
    </w:p>
    <w:p w14:paraId="7FCB98D4" w14:textId="77777777"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Os serviços poderão ser rejeitados, no todo ou em parte, quando em desacordo com as especificações constantes neste Termo de Referência e na proposta, sem prejuízo da aplicação das penalidades.</w:t>
      </w:r>
    </w:p>
    <w:p w14:paraId="2D86A0A5" w14:textId="627B77E5"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Os serviços serão recebidos definitivamente no prazo de </w:t>
      </w:r>
      <w:r w:rsidR="006D5CCF" w:rsidRPr="006D5CCF">
        <w:rPr>
          <w:rFonts w:ascii="Times New Roman" w:hAnsi="Times New Roman" w:cs="Times New Roman"/>
          <w:i/>
          <w:sz w:val="24"/>
          <w:szCs w:val="24"/>
          <w:lang w:eastAsia="en-US"/>
        </w:rPr>
        <w:t>05</w:t>
      </w:r>
      <w:r w:rsidR="008476B9" w:rsidRPr="006D5CCF">
        <w:rPr>
          <w:rFonts w:ascii="Times New Roman" w:hAnsi="Times New Roman" w:cs="Times New Roman"/>
          <w:sz w:val="24"/>
          <w:szCs w:val="24"/>
          <w:lang w:eastAsia="en-US"/>
        </w:rPr>
        <w:t xml:space="preserve"> (</w:t>
      </w:r>
      <w:r w:rsidR="006D5CCF" w:rsidRPr="006D5CCF">
        <w:rPr>
          <w:rFonts w:ascii="Times New Roman" w:hAnsi="Times New Roman" w:cs="Times New Roman"/>
          <w:i/>
          <w:sz w:val="24"/>
          <w:szCs w:val="24"/>
          <w:lang w:eastAsia="en-US"/>
        </w:rPr>
        <w:t>cinco</w:t>
      </w:r>
      <w:r w:rsidR="008476B9" w:rsidRPr="006D5CCF">
        <w:rPr>
          <w:rFonts w:ascii="Times New Roman" w:hAnsi="Times New Roman" w:cs="Times New Roman"/>
          <w:sz w:val="24"/>
          <w:szCs w:val="24"/>
          <w:lang w:eastAsia="en-US"/>
        </w:rPr>
        <w:t>)</w:t>
      </w:r>
      <w:r w:rsidRPr="006D5CCF">
        <w:rPr>
          <w:rFonts w:ascii="Times New Roman" w:hAnsi="Times New Roman" w:cs="Times New Roman"/>
          <w:sz w:val="24"/>
          <w:szCs w:val="24"/>
          <w:lang w:eastAsia="en-US"/>
        </w:rPr>
        <w:t xml:space="preserve"> dias</w:t>
      </w:r>
      <w:r w:rsidRPr="009D2999">
        <w:rPr>
          <w:rFonts w:ascii="Times New Roman" w:hAnsi="Times New Roman" w:cs="Times New Roman"/>
          <w:sz w:val="24"/>
          <w:szCs w:val="24"/>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2D3D9E4" w:rsidR="00573B28" w:rsidRPr="009D2999" w:rsidRDefault="244FED63" w:rsidP="0036757C">
      <w:pPr>
        <w:pStyle w:val="Nivel3"/>
        <w:numPr>
          <w:ilvl w:val="2"/>
          <w:numId w:val="37"/>
        </w:numPr>
        <w:ind w:left="284" w:firstLine="0"/>
        <w:rPr>
          <w:rFonts w:ascii="Times New Roman" w:hAnsi="Times New Roman" w:cs="Times New Roman"/>
          <w:sz w:val="24"/>
        </w:rPr>
      </w:pPr>
      <w:r w:rsidRPr="009D2999">
        <w:rPr>
          <w:rFonts w:ascii="Times New Roman" w:hAnsi="Times New Roman" w:cs="Times New Roman"/>
          <w:sz w:val="24"/>
        </w:rPr>
        <w:lastRenderedPageBreak/>
        <w:t xml:space="preserve">Emitir documento comprobatório da avaliação realizada pelos fiscais técnico, administrativo e setorial, quando houver, no cumprimento de obrigações assumidas pelo </w:t>
      </w:r>
      <w:r w:rsidR="00A4111B" w:rsidRPr="009D2999">
        <w:rPr>
          <w:rFonts w:ascii="Times New Roman" w:hAnsi="Times New Roman" w:cs="Times New Roman"/>
          <w:sz w:val="24"/>
        </w:rPr>
        <w:t>Contratado</w:t>
      </w:r>
      <w:r w:rsidRPr="009D2999">
        <w:rPr>
          <w:rFonts w:ascii="Times New Roman" w:hAnsi="Times New Roman" w:cs="Times New Roman"/>
          <w:sz w:val="24"/>
        </w:rPr>
        <w:t>, com menção ao seu desempenho na execução contratual, baseado em indicadores objetivamente definidos e aferidos, e a eventuais penalidades aplicadas, devendo constar do cadastro de atesto de cumprimento de obrigações, conforme regulamento.</w:t>
      </w:r>
    </w:p>
    <w:p w14:paraId="2D18C931" w14:textId="645AC0CA" w:rsidR="00573B28" w:rsidRPr="009D2999" w:rsidRDefault="244FED63" w:rsidP="0036757C">
      <w:pPr>
        <w:pStyle w:val="Nivel3"/>
        <w:numPr>
          <w:ilvl w:val="2"/>
          <w:numId w:val="37"/>
        </w:numPr>
        <w:ind w:left="284" w:firstLine="0"/>
        <w:rPr>
          <w:rFonts w:ascii="Times New Roman" w:hAnsi="Times New Roman" w:cs="Times New Roman"/>
          <w:sz w:val="24"/>
        </w:rPr>
      </w:pPr>
      <w:r w:rsidRPr="009D2999">
        <w:rPr>
          <w:rFonts w:ascii="Times New Roman" w:hAnsi="Times New Roman" w:cs="Times New Roman"/>
          <w:sz w:val="24"/>
        </w:rPr>
        <w:t xml:space="preserve">Realizar a análise dos relatórios e de toda a documentação apresentada pela fiscalização e, caso haja irregularidades que impeçam a liquidação e o pagamento da despesa, indicar as cláusulas contratuais pertinentes, solicitando </w:t>
      </w:r>
      <w:r w:rsidR="00EE0259" w:rsidRPr="009D2999">
        <w:rPr>
          <w:rFonts w:ascii="Times New Roman" w:hAnsi="Times New Roman" w:cs="Times New Roman"/>
          <w:sz w:val="24"/>
        </w:rPr>
        <w:t xml:space="preserve">ao </w:t>
      </w:r>
      <w:r w:rsidR="00A4111B" w:rsidRPr="009D2999">
        <w:rPr>
          <w:rFonts w:ascii="Times New Roman" w:hAnsi="Times New Roman" w:cs="Times New Roman"/>
          <w:sz w:val="24"/>
        </w:rPr>
        <w:t>Contratado</w:t>
      </w:r>
      <w:r w:rsidRPr="009D2999">
        <w:rPr>
          <w:rFonts w:ascii="Times New Roman" w:hAnsi="Times New Roman" w:cs="Times New Roman"/>
          <w:sz w:val="24"/>
        </w:rPr>
        <w:t>, por escrito, as respectivas correções;</w:t>
      </w:r>
    </w:p>
    <w:p w14:paraId="2AEB3657" w14:textId="2D80F156" w:rsidR="00573B28" w:rsidRPr="009D2999" w:rsidRDefault="244FED63" w:rsidP="0036757C">
      <w:pPr>
        <w:pStyle w:val="Nivel3"/>
        <w:numPr>
          <w:ilvl w:val="2"/>
          <w:numId w:val="37"/>
        </w:numPr>
        <w:ind w:left="284" w:firstLine="0"/>
        <w:rPr>
          <w:rFonts w:ascii="Times New Roman" w:hAnsi="Times New Roman" w:cs="Times New Roman"/>
          <w:sz w:val="24"/>
        </w:rPr>
      </w:pPr>
      <w:r w:rsidRPr="009D2999">
        <w:rPr>
          <w:rFonts w:ascii="Times New Roman" w:hAnsi="Times New Roman" w:cs="Times New Roman"/>
          <w:sz w:val="24"/>
        </w:rPr>
        <w:t xml:space="preserve">Emitir Termo </w:t>
      </w:r>
      <w:r w:rsidR="383B1E6E" w:rsidRPr="009D2999">
        <w:rPr>
          <w:rFonts w:ascii="Times New Roman" w:hAnsi="Times New Roman" w:cs="Times New Roman"/>
          <w:sz w:val="24"/>
        </w:rPr>
        <w:t>Detalhado</w:t>
      </w:r>
      <w:r w:rsidRPr="009D2999">
        <w:rPr>
          <w:rFonts w:ascii="Times New Roman" w:hAnsi="Times New Roman" w:cs="Times New Roman"/>
          <w:sz w:val="24"/>
        </w:rPr>
        <w:t xml:space="preserve"> para efeito de recebimento definitivo dos serviços prestados, com base nos relatórios e documentações apresentadas; e</w:t>
      </w:r>
    </w:p>
    <w:p w14:paraId="1C9083C5" w14:textId="77777777" w:rsidR="00573B28" w:rsidRPr="009D2999" w:rsidRDefault="244FED63" w:rsidP="0036757C">
      <w:pPr>
        <w:pStyle w:val="Nivel3"/>
        <w:numPr>
          <w:ilvl w:val="2"/>
          <w:numId w:val="37"/>
        </w:numPr>
        <w:ind w:left="284" w:firstLine="0"/>
        <w:rPr>
          <w:rFonts w:ascii="Times New Roman" w:hAnsi="Times New Roman" w:cs="Times New Roman"/>
          <w:sz w:val="24"/>
        </w:rPr>
      </w:pPr>
      <w:r w:rsidRPr="009D2999">
        <w:rPr>
          <w:rFonts w:ascii="Times New Roman" w:hAnsi="Times New Roman" w:cs="Times New Roman"/>
          <w:sz w:val="24"/>
        </w:rPr>
        <w:t>Comunicar a empresa para que emita a Nota Fiscal ou Fatura, com o valor exato dimensionado pela fiscalização.</w:t>
      </w:r>
    </w:p>
    <w:p w14:paraId="6F1BE013" w14:textId="77777777" w:rsidR="00573B28" w:rsidRPr="009D2999" w:rsidRDefault="244FED63" w:rsidP="0036757C">
      <w:pPr>
        <w:pStyle w:val="Nivel3"/>
        <w:numPr>
          <w:ilvl w:val="2"/>
          <w:numId w:val="37"/>
        </w:numPr>
        <w:ind w:left="284" w:firstLine="0"/>
        <w:rPr>
          <w:rFonts w:ascii="Times New Roman" w:hAnsi="Times New Roman" w:cs="Times New Roman"/>
          <w:sz w:val="24"/>
        </w:rPr>
      </w:pPr>
      <w:r w:rsidRPr="009D2999">
        <w:rPr>
          <w:rFonts w:ascii="Times New Roman" w:hAnsi="Times New Roman" w:cs="Times New Roman"/>
          <w:sz w:val="24"/>
        </w:rPr>
        <w:t>Enviar a documentação pertinente ao setor de contratos para a formalização dos procedimentos de liquidação e pagamento, no valor dimensionado pela fiscalização e gestão.</w:t>
      </w:r>
    </w:p>
    <w:p w14:paraId="1B702BFF" w14:textId="2FE1C121"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No caso de controvérsia sobre a execução do objeto, quanto à dimensão, qualidade e quantidade, deverá ser observado o teor do art. 143 da Lei nº 14.133, de 2021, comunicando-se à empresa para emissão de Nota Fiscal </w:t>
      </w:r>
      <w:r w:rsidR="00EE0259" w:rsidRPr="009D2999">
        <w:rPr>
          <w:rFonts w:ascii="Times New Roman" w:hAnsi="Times New Roman" w:cs="Times New Roman"/>
          <w:sz w:val="24"/>
          <w:szCs w:val="24"/>
          <w:lang w:eastAsia="en-US"/>
        </w:rPr>
        <w:t>quanto</w:t>
      </w:r>
      <w:r w:rsidRPr="009D2999">
        <w:rPr>
          <w:rFonts w:ascii="Times New Roman" w:hAnsi="Times New Roman" w:cs="Times New Roman"/>
          <w:sz w:val="24"/>
          <w:szCs w:val="24"/>
          <w:lang w:eastAsia="en-US"/>
        </w:rPr>
        <w:t xml:space="preserve"> à parcela incontroversa da execução do objeto, para efeito de liquidação e pagamento.</w:t>
      </w:r>
    </w:p>
    <w:p w14:paraId="3954891D" w14:textId="08A2F1BC"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 xml:space="preserve">Nenhum prazo de recebimento ocorrerá enquanto pendente a solução, pelo </w:t>
      </w:r>
      <w:r w:rsidR="00A4111B" w:rsidRPr="009D2999">
        <w:rPr>
          <w:rFonts w:ascii="Times New Roman" w:hAnsi="Times New Roman" w:cs="Times New Roman"/>
          <w:sz w:val="24"/>
          <w:szCs w:val="24"/>
          <w:lang w:eastAsia="en-US"/>
        </w:rPr>
        <w:t>Contratado</w:t>
      </w:r>
      <w:r w:rsidRPr="009D2999">
        <w:rPr>
          <w:rFonts w:ascii="Times New Roman" w:hAnsi="Times New Roman" w:cs="Times New Roman"/>
          <w:sz w:val="24"/>
          <w:szCs w:val="24"/>
          <w:lang w:eastAsia="en-US"/>
        </w:rPr>
        <w:t>, de inconsistências verificadas na execução do objeto ou no instrumento de cobrança.</w:t>
      </w:r>
    </w:p>
    <w:p w14:paraId="7B1CEF34" w14:textId="77777777"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O recebimento provisório ou definitivo não excluirá a responsabilidade civil pela solidez e pela segurança do serviço nem a responsabilidade ético-profissional pela perfeita execução do contrato.</w:t>
      </w:r>
    </w:p>
    <w:p w14:paraId="5ED9913D" w14:textId="1EF0F2BD"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Recebida a Nota Fiscal ou documento de cobrança equivalente, correrá o prazo de dez dias úteis para fins de liquidação, na forma desta seção, prorrogáveis por igual período, nos termos do art. 7º, </w:t>
      </w:r>
      <w:r w:rsidR="00D71EEB" w:rsidRPr="009D2999">
        <w:rPr>
          <w:rFonts w:ascii="Times New Roman" w:hAnsi="Times New Roman" w:cs="Times New Roman"/>
          <w:sz w:val="24"/>
          <w:szCs w:val="24"/>
        </w:rPr>
        <w:t>§</w:t>
      </w:r>
      <w:r w:rsidR="128B6E55" w:rsidRPr="009D2999">
        <w:rPr>
          <w:rFonts w:ascii="Times New Roman" w:hAnsi="Times New Roman" w:cs="Times New Roman"/>
          <w:sz w:val="24"/>
          <w:szCs w:val="24"/>
        </w:rPr>
        <w:t>3</w:t>
      </w:r>
      <w:r w:rsidRPr="009D2999">
        <w:rPr>
          <w:rFonts w:ascii="Times New Roman" w:hAnsi="Times New Roman" w:cs="Times New Roman"/>
          <w:sz w:val="24"/>
          <w:szCs w:val="24"/>
        </w:rPr>
        <w:t>º da Instrução Normativa SEGES/ME nº 77/2022.</w:t>
      </w:r>
    </w:p>
    <w:p w14:paraId="5BA5CA3E" w14:textId="52FF52AD"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prazo de que trata o item anterior será reduzido à metade, mantendo-se a possibilidade de prorrogação, nos casos de contratações decorrentes de despesas cujos valores não ultrapassem o limite de que trata o inciso II do art. 75 da Lei nº 14.133, de 2021</w:t>
      </w:r>
    </w:p>
    <w:p w14:paraId="024C9ABF" w14:textId="77777777"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Para fins de liquidação, o setor competente deve verificar se a Nota Fiscal ou Fatura apresentada expressa os elementos necessários e essenciais do documento, tais como:</w:t>
      </w:r>
    </w:p>
    <w:p w14:paraId="4FD94C48" w14:textId="5FCC4E03" w:rsidR="00573B28" w:rsidRPr="009D2999" w:rsidRDefault="00573B28" w:rsidP="006118B2">
      <w:pPr>
        <w:pStyle w:val="PargrafodaLista"/>
        <w:numPr>
          <w:ilvl w:val="0"/>
          <w:numId w:val="12"/>
        </w:numPr>
        <w:spacing w:before="120" w:after="120"/>
        <w:ind w:left="284" w:firstLine="0"/>
        <w:jc w:val="both"/>
        <w:rPr>
          <w:rFonts w:ascii="Times New Roman" w:eastAsia="Arial" w:hAnsi="Times New Roman" w:cs="Times New Roman"/>
        </w:rPr>
      </w:pPr>
      <w:r w:rsidRPr="009D2999">
        <w:rPr>
          <w:rFonts w:ascii="Times New Roman" w:hAnsi="Times New Roman" w:cs="Times New Roman"/>
        </w:rPr>
        <w:t>o prazo de validade;</w:t>
      </w:r>
    </w:p>
    <w:p w14:paraId="5E503728" w14:textId="198FC8BA" w:rsidR="00573B28" w:rsidRPr="009D2999" w:rsidRDefault="00573B28" w:rsidP="006118B2">
      <w:pPr>
        <w:pStyle w:val="PargrafodaLista"/>
        <w:numPr>
          <w:ilvl w:val="0"/>
          <w:numId w:val="12"/>
        </w:numPr>
        <w:spacing w:before="120" w:after="120"/>
        <w:ind w:left="284" w:firstLine="0"/>
        <w:jc w:val="both"/>
        <w:rPr>
          <w:rFonts w:ascii="Times New Roman" w:hAnsi="Times New Roman" w:cs="Times New Roman"/>
        </w:rPr>
      </w:pPr>
      <w:r w:rsidRPr="009D2999">
        <w:rPr>
          <w:rFonts w:ascii="Times New Roman" w:hAnsi="Times New Roman" w:cs="Times New Roman"/>
        </w:rPr>
        <w:t>a data da emissão;</w:t>
      </w:r>
    </w:p>
    <w:p w14:paraId="4660D192" w14:textId="35C8A597" w:rsidR="00573B28" w:rsidRPr="009D2999" w:rsidRDefault="00573B28" w:rsidP="006118B2">
      <w:pPr>
        <w:pStyle w:val="PargrafodaLista"/>
        <w:numPr>
          <w:ilvl w:val="0"/>
          <w:numId w:val="12"/>
        </w:numPr>
        <w:spacing w:before="120" w:after="120"/>
        <w:ind w:left="284" w:firstLine="0"/>
        <w:jc w:val="both"/>
        <w:rPr>
          <w:rFonts w:ascii="Times New Roman" w:hAnsi="Times New Roman" w:cs="Times New Roman"/>
        </w:rPr>
      </w:pPr>
      <w:r w:rsidRPr="009D2999">
        <w:rPr>
          <w:rFonts w:ascii="Times New Roman" w:hAnsi="Times New Roman" w:cs="Times New Roman"/>
        </w:rPr>
        <w:t xml:space="preserve">os dados do contrato e do órgão </w:t>
      </w:r>
      <w:r w:rsidR="00CD72FB" w:rsidRPr="009D2999">
        <w:rPr>
          <w:rFonts w:ascii="Times New Roman" w:hAnsi="Times New Roman" w:cs="Times New Roman"/>
        </w:rPr>
        <w:t>c</w:t>
      </w:r>
      <w:r w:rsidR="00A4111B" w:rsidRPr="009D2999">
        <w:rPr>
          <w:rFonts w:ascii="Times New Roman" w:hAnsi="Times New Roman" w:cs="Times New Roman"/>
        </w:rPr>
        <w:t>ontratante</w:t>
      </w:r>
      <w:r w:rsidRPr="009D2999">
        <w:rPr>
          <w:rFonts w:ascii="Times New Roman" w:hAnsi="Times New Roman" w:cs="Times New Roman"/>
        </w:rPr>
        <w:t>;</w:t>
      </w:r>
    </w:p>
    <w:p w14:paraId="0B54B84A" w14:textId="72C4C384" w:rsidR="00573B28" w:rsidRPr="009D2999" w:rsidRDefault="00573B28" w:rsidP="006118B2">
      <w:pPr>
        <w:pStyle w:val="PargrafodaLista"/>
        <w:numPr>
          <w:ilvl w:val="0"/>
          <w:numId w:val="12"/>
        </w:numPr>
        <w:spacing w:before="120" w:after="120"/>
        <w:ind w:left="284" w:firstLine="0"/>
        <w:jc w:val="both"/>
        <w:rPr>
          <w:rFonts w:ascii="Times New Roman" w:hAnsi="Times New Roman" w:cs="Times New Roman"/>
        </w:rPr>
      </w:pPr>
      <w:r w:rsidRPr="009D2999">
        <w:rPr>
          <w:rFonts w:ascii="Times New Roman" w:hAnsi="Times New Roman" w:cs="Times New Roman"/>
        </w:rPr>
        <w:t>o período respectivo de execução do contrato;</w:t>
      </w:r>
    </w:p>
    <w:p w14:paraId="4C2EB816" w14:textId="018D8C34" w:rsidR="00573B28" w:rsidRPr="009D2999" w:rsidRDefault="00573B28" w:rsidP="006118B2">
      <w:pPr>
        <w:pStyle w:val="PargrafodaLista"/>
        <w:numPr>
          <w:ilvl w:val="0"/>
          <w:numId w:val="12"/>
        </w:numPr>
        <w:spacing w:before="120" w:after="120"/>
        <w:ind w:left="284" w:firstLine="0"/>
        <w:jc w:val="both"/>
        <w:rPr>
          <w:rFonts w:ascii="Times New Roman" w:hAnsi="Times New Roman" w:cs="Times New Roman"/>
        </w:rPr>
      </w:pPr>
      <w:r w:rsidRPr="009D2999">
        <w:rPr>
          <w:rFonts w:ascii="Times New Roman" w:hAnsi="Times New Roman" w:cs="Times New Roman"/>
        </w:rPr>
        <w:lastRenderedPageBreak/>
        <w:t>o valor a pagar; e</w:t>
      </w:r>
    </w:p>
    <w:p w14:paraId="37590F97" w14:textId="2E485413" w:rsidR="00573B28" w:rsidRPr="009D2999" w:rsidRDefault="00573B28" w:rsidP="006118B2">
      <w:pPr>
        <w:pStyle w:val="PargrafodaLista"/>
        <w:numPr>
          <w:ilvl w:val="0"/>
          <w:numId w:val="12"/>
        </w:numPr>
        <w:spacing w:before="120" w:after="120"/>
        <w:ind w:left="284" w:firstLine="0"/>
        <w:jc w:val="both"/>
        <w:rPr>
          <w:rFonts w:ascii="Times New Roman" w:hAnsi="Times New Roman" w:cs="Times New Roman"/>
        </w:rPr>
      </w:pPr>
      <w:r w:rsidRPr="009D2999">
        <w:rPr>
          <w:rFonts w:ascii="Times New Roman" w:hAnsi="Times New Roman" w:cs="Times New Roman"/>
        </w:rPr>
        <w:t>eventual destaque do valor de retenções tributárias cabíveis.</w:t>
      </w:r>
    </w:p>
    <w:p w14:paraId="6EB7E766" w14:textId="6AFA109F"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Havendo erro na apresentação da Nota Fiscal/Fatura, ou circunstância que impeça a liquidação da despesa, esta ficará sobrestada até que 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providencie as medidas saneadoras, reiniciando-se o prazo após a comprovação da regularização da situação, sem ônus </w:t>
      </w:r>
      <w:r w:rsidR="00CD72FB" w:rsidRPr="009D2999">
        <w:rPr>
          <w:rFonts w:ascii="Times New Roman" w:hAnsi="Times New Roman" w:cs="Times New Roman"/>
          <w:sz w:val="24"/>
          <w:szCs w:val="24"/>
        </w:rPr>
        <w:t>ao</w:t>
      </w:r>
      <w:r w:rsidRPr="009D2999">
        <w:rPr>
          <w:rFonts w:ascii="Times New Roman" w:hAnsi="Times New Roman" w:cs="Times New Roman"/>
          <w:sz w:val="24"/>
          <w:szCs w:val="24"/>
        </w:rPr>
        <w:t xml:space="preserve"> </w:t>
      </w:r>
      <w:r w:rsidR="00A4111B" w:rsidRPr="009D2999">
        <w:rPr>
          <w:rFonts w:ascii="Times New Roman" w:hAnsi="Times New Roman" w:cs="Times New Roman"/>
          <w:sz w:val="24"/>
          <w:szCs w:val="24"/>
        </w:rPr>
        <w:t>Contratante</w:t>
      </w:r>
      <w:r w:rsidR="00F77D65" w:rsidRPr="009D2999">
        <w:rPr>
          <w:rFonts w:ascii="Times New Roman" w:hAnsi="Times New Roman" w:cs="Times New Roman"/>
          <w:sz w:val="24"/>
          <w:szCs w:val="24"/>
        </w:rPr>
        <w:t>.</w:t>
      </w:r>
    </w:p>
    <w:p w14:paraId="20352234" w14:textId="53D4A12C"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71B001D5" w14:textId="77777777" w:rsidR="00F77D65" w:rsidRPr="009D2999" w:rsidRDefault="23D02F54"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 Administração deverá realizar consulta ao SICAF para:</w:t>
      </w:r>
    </w:p>
    <w:p w14:paraId="0F7206F9" w14:textId="18F98E41" w:rsidR="00D02E06" w:rsidRPr="009D2999" w:rsidRDefault="23D02F54" w:rsidP="0036757C">
      <w:pPr>
        <w:pStyle w:val="Nivel3"/>
        <w:numPr>
          <w:ilvl w:val="2"/>
          <w:numId w:val="37"/>
        </w:numPr>
        <w:tabs>
          <w:tab w:val="left" w:pos="1134"/>
        </w:tabs>
        <w:ind w:left="284" w:firstLine="0"/>
        <w:rPr>
          <w:rFonts w:ascii="Times New Roman" w:hAnsi="Times New Roman" w:cs="Times New Roman"/>
          <w:sz w:val="24"/>
        </w:rPr>
      </w:pPr>
      <w:r w:rsidRPr="009D2999">
        <w:rPr>
          <w:rFonts w:ascii="Times New Roman" w:hAnsi="Times New Roman" w:cs="Times New Roman"/>
          <w:sz w:val="24"/>
        </w:rPr>
        <w:t>verificar a manutenção das condições de habilitação exigidas;</w:t>
      </w:r>
    </w:p>
    <w:p w14:paraId="726AF15E" w14:textId="5957CF9B" w:rsidR="00C02ED8" w:rsidRPr="009D2999" w:rsidRDefault="007D6D86" w:rsidP="0036757C">
      <w:pPr>
        <w:pStyle w:val="Nivel3"/>
        <w:numPr>
          <w:ilvl w:val="2"/>
          <w:numId w:val="37"/>
        </w:numPr>
        <w:tabs>
          <w:tab w:val="left" w:pos="1134"/>
        </w:tabs>
        <w:ind w:left="284" w:firstLine="0"/>
        <w:rPr>
          <w:rFonts w:ascii="Times New Roman" w:hAnsi="Times New Roman" w:cs="Times New Roman"/>
          <w:sz w:val="24"/>
        </w:rPr>
      </w:pPr>
      <w:r w:rsidRPr="009D2999">
        <w:rPr>
          <w:rFonts w:ascii="Times New Roman" w:hAnsi="Times New Roman" w:cs="Times New Roman"/>
          <w:sz w:val="24"/>
        </w:rPr>
        <w:t>identificar possível razão que impeça a</w:t>
      </w:r>
      <w:r w:rsidR="007139D6" w:rsidRPr="009D2999">
        <w:rPr>
          <w:rFonts w:ascii="Times New Roman" w:hAnsi="Times New Roman" w:cs="Times New Roman"/>
          <w:sz w:val="24"/>
        </w:rPr>
        <w:t xml:space="preserve"> participação em licitação/</w:t>
      </w:r>
      <w:r w:rsidRPr="009D2999">
        <w:rPr>
          <w:rFonts w:ascii="Times New Roman" w:hAnsi="Times New Roman" w:cs="Times New Roman"/>
          <w:sz w:val="24"/>
        </w:rPr>
        <w:t>contratação no âmbito do órgão ou entidade, tais como a proibição de contratar com a Administração ou com o Poder Público</w:t>
      </w:r>
      <w:r w:rsidR="00D85E3C" w:rsidRPr="009D2999">
        <w:rPr>
          <w:rFonts w:ascii="Times New Roman" w:hAnsi="Times New Roman" w:cs="Times New Roman"/>
          <w:sz w:val="24"/>
        </w:rPr>
        <w:t>,</w:t>
      </w:r>
      <w:r w:rsidR="00177D19" w:rsidRPr="009D2999">
        <w:rPr>
          <w:rFonts w:ascii="Times New Roman" w:hAnsi="Times New Roman" w:cs="Times New Roman"/>
          <w:sz w:val="24"/>
        </w:rPr>
        <w:t xml:space="preserve"> bem como ocorrências impeditivas indiretas</w:t>
      </w:r>
      <w:bookmarkStart w:id="9" w:name="_Int_T4XqlsQA"/>
      <w:r w:rsidR="00177D19" w:rsidRPr="009D2999">
        <w:rPr>
          <w:rFonts w:ascii="Times New Roman" w:hAnsi="Times New Roman" w:cs="Times New Roman"/>
          <w:sz w:val="24"/>
        </w:rPr>
        <w:t>.</w:t>
      </w:r>
      <w:bookmarkEnd w:id="9"/>
    </w:p>
    <w:p w14:paraId="5E295EC9" w14:textId="75EC4772"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Constatando-se, junto ao SICAF, a situação de irregularidade do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será providenciada sua notificação, por escrito, para que, no prazo de 5 (cinco) dias úteis, regularize sua situação ou, no mesmo prazo, apresente sua defesa. O prazo poderá ser prorrogado uma vez, por igual período, a critério do </w:t>
      </w:r>
      <w:r w:rsidR="00A4111B" w:rsidRPr="009D2999">
        <w:rPr>
          <w:rFonts w:ascii="Times New Roman" w:hAnsi="Times New Roman" w:cs="Times New Roman"/>
          <w:sz w:val="24"/>
          <w:szCs w:val="24"/>
        </w:rPr>
        <w:t>Contratante</w:t>
      </w:r>
      <w:r w:rsidRPr="009D2999">
        <w:rPr>
          <w:rFonts w:ascii="Times New Roman" w:hAnsi="Times New Roman" w:cs="Times New Roman"/>
          <w:sz w:val="24"/>
          <w:szCs w:val="24"/>
        </w:rPr>
        <w:t>.</w:t>
      </w:r>
    </w:p>
    <w:p w14:paraId="742623CD" w14:textId="6D01F500"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Não havendo regularização ou sendo a defesa considerada improcedente, o </w:t>
      </w:r>
      <w:r w:rsidR="00A4111B" w:rsidRPr="009D2999">
        <w:rPr>
          <w:rFonts w:ascii="Times New Roman" w:hAnsi="Times New Roman" w:cs="Times New Roman"/>
          <w:sz w:val="24"/>
          <w:szCs w:val="24"/>
        </w:rPr>
        <w:t>Contratante</w:t>
      </w:r>
      <w:r w:rsidRPr="009D2999">
        <w:rPr>
          <w:rFonts w:ascii="Times New Roman" w:hAnsi="Times New Roman" w:cs="Times New Roman"/>
          <w:sz w:val="24"/>
          <w:szCs w:val="24"/>
        </w:rPr>
        <w:t xml:space="preserve"> deverá comunicar aos órgãos responsáveis pela fiscalização da regularidade fiscal quanto à inadimplência do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bem como quanto à existência de pagamento a ser efetuado, para que sejam acionados os meios pertinentes e necessários para garantir o recebimento de seus créditos. </w:t>
      </w:r>
    </w:p>
    <w:p w14:paraId="7638670E" w14:textId="2F71A2A3"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Persistindo a irregularidade, o </w:t>
      </w:r>
      <w:r w:rsidR="00A4111B" w:rsidRPr="009D2999">
        <w:rPr>
          <w:rFonts w:ascii="Times New Roman" w:hAnsi="Times New Roman" w:cs="Times New Roman"/>
          <w:sz w:val="24"/>
          <w:szCs w:val="24"/>
        </w:rPr>
        <w:t>Contratante</w:t>
      </w:r>
      <w:r w:rsidRPr="009D2999">
        <w:rPr>
          <w:rFonts w:ascii="Times New Roman" w:hAnsi="Times New Roman" w:cs="Times New Roman"/>
          <w:sz w:val="24"/>
          <w:szCs w:val="24"/>
        </w:rPr>
        <w:t xml:space="preserve"> deverá adotar as medidas necessárias à rescisão contratual nos autos do processo administrativo correspondente, assegurada ao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a ampla defesa.</w:t>
      </w:r>
    </w:p>
    <w:p w14:paraId="6CD68064" w14:textId="35791810"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Havendo a efetiva execução do objeto, os pagamentos serão realizados normalmente, até que se decida pela rescisão do contrato, caso 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não regularize sua situação junto ao SICAF.</w:t>
      </w:r>
    </w:p>
    <w:p w14:paraId="68D86A9B" w14:textId="5F4DAE4F"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 pagamento será efetuado no prazo máximo de até dez dias úteis, contados da finalização da liquidação da despesa, conforme seção anterior, nos termos da Instrução Normativa SEGES/ME nº 77, de 2022</w:t>
      </w:r>
      <w:r w:rsidR="00B15D43">
        <w:rPr>
          <w:rFonts w:ascii="Times New Roman" w:hAnsi="Times New Roman" w:cs="Times New Roman"/>
          <w:sz w:val="24"/>
          <w:szCs w:val="24"/>
        </w:rPr>
        <w:t>, caso a contratada emita boleto bancário. Se a contratada não o emitir (pagamento por depósito bancário) o prazo passará a ser de até quinze dias úteis.</w:t>
      </w:r>
    </w:p>
    <w:p w14:paraId="517EA056" w14:textId="605711AC"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No caso de atraso pelo </w:t>
      </w:r>
      <w:r w:rsidR="00A4111B" w:rsidRPr="009D2999">
        <w:rPr>
          <w:rFonts w:ascii="Times New Roman" w:hAnsi="Times New Roman" w:cs="Times New Roman"/>
          <w:sz w:val="24"/>
          <w:szCs w:val="24"/>
        </w:rPr>
        <w:t>Contratante</w:t>
      </w:r>
      <w:r w:rsidRPr="009D2999">
        <w:rPr>
          <w:rFonts w:ascii="Times New Roman" w:hAnsi="Times New Roman" w:cs="Times New Roman"/>
          <w:sz w:val="24"/>
          <w:szCs w:val="24"/>
        </w:rPr>
        <w:t xml:space="preserve">, os valores devidos ao </w:t>
      </w:r>
      <w:r w:rsidR="00A4111B" w:rsidRPr="009D2999">
        <w:rPr>
          <w:rFonts w:ascii="Times New Roman" w:hAnsi="Times New Roman" w:cs="Times New Roman"/>
          <w:sz w:val="24"/>
          <w:szCs w:val="24"/>
        </w:rPr>
        <w:t>Contratado</w:t>
      </w:r>
      <w:r w:rsidRPr="009D2999">
        <w:rPr>
          <w:rFonts w:ascii="Times New Roman" w:hAnsi="Times New Roman" w:cs="Times New Roman"/>
          <w:sz w:val="24"/>
          <w:szCs w:val="24"/>
        </w:rPr>
        <w:t xml:space="preserve"> serão atualizados monetariamente entre o termo final do prazo de pagamento até a data de sua efetiva realização, mediante aplicação do índice</w:t>
      </w:r>
      <w:r w:rsidR="00B15D43">
        <w:rPr>
          <w:rFonts w:ascii="Times New Roman" w:hAnsi="Times New Roman" w:cs="Times New Roman"/>
          <w:i/>
          <w:color w:val="FF0000"/>
          <w:sz w:val="24"/>
          <w:szCs w:val="24"/>
        </w:rPr>
        <w:t xml:space="preserve"> </w:t>
      </w:r>
      <w:r w:rsidRPr="009D2999">
        <w:rPr>
          <w:rFonts w:ascii="Times New Roman" w:hAnsi="Times New Roman" w:cs="Times New Roman"/>
          <w:sz w:val="24"/>
          <w:szCs w:val="24"/>
        </w:rPr>
        <w:t>de correção monetária.</w:t>
      </w:r>
    </w:p>
    <w:p w14:paraId="1CD075EC" w14:textId="0AC43824"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lastRenderedPageBreak/>
        <w:t xml:space="preserve">O pagamento será realizado </w:t>
      </w:r>
      <w:r w:rsidR="006261DB" w:rsidRPr="009D2999">
        <w:rPr>
          <w:rFonts w:ascii="Times New Roman" w:hAnsi="Times New Roman" w:cs="Times New Roman"/>
          <w:sz w:val="24"/>
          <w:szCs w:val="24"/>
        </w:rPr>
        <w:t xml:space="preserve">por meio </w:t>
      </w:r>
      <w:r w:rsidRPr="009D2999">
        <w:rPr>
          <w:rFonts w:ascii="Times New Roman" w:hAnsi="Times New Roman" w:cs="Times New Roman"/>
          <w:sz w:val="24"/>
          <w:szCs w:val="24"/>
        </w:rPr>
        <w:t xml:space="preserve">de ordem bancária, para crédito em banco, agência e conta corrente indicados pelo </w:t>
      </w:r>
      <w:r w:rsidR="00A4111B" w:rsidRPr="009D2999">
        <w:rPr>
          <w:rFonts w:ascii="Times New Roman" w:hAnsi="Times New Roman" w:cs="Times New Roman"/>
          <w:sz w:val="24"/>
          <w:szCs w:val="24"/>
        </w:rPr>
        <w:t>Contratado</w:t>
      </w:r>
      <w:r w:rsidR="00B15D43">
        <w:rPr>
          <w:rFonts w:ascii="Times New Roman" w:hAnsi="Times New Roman" w:cs="Times New Roman"/>
          <w:sz w:val="24"/>
          <w:szCs w:val="24"/>
        </w:rPr>
        <w:t xml:space="preserve"> ou por emissão de boleto bancário</w:t>
      </w:r>
      <w:r w:rsidRPr="009D2999">
        <w:rPr>
          <w:rFonts w:ascii="Times New Roman" w:hAnsi="Times New Roman" w:cs="Times New Roman"/>
          <w:sz w:val="24"/>
          <w:szCs w:val="24"/>
        </w:rPr>
        <w:t>.</w:t>
      </w:r>
    </w:p>
    <w:p w14:paraId="0448AEE9" w14:textId="77777777" w:rsidR="00573B28" w:rsidRPr="009D2999"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Será considerada data do pagamento o dia em que constar como emitida a ordem bancária para pagamento.</w:t>
      </w:r>
    </w:p>
    <w:p w14:paraId="736AE1C1" w14:textId="77777777" w:rsidR="00573B28" w:rsidRPr="009D2999" w:rsidRDefault="244FED63" w:rsidP="0036757C">
      <w:pPr>
        <w:pStyle w:val="Nvel02"/>
        <w:numPr>
          <w:ilvl w:val="1"/>
          <w:numId w:val="37"/>
        </w:numPr>
        <w:ind w:left="0" w:firstLine="0"/>
        <w:rPr>
          <w:rFonts w:ascii="Times New Roman" w:hAnsi="Times New Roman" w:cs="Times New Roman"/>
          <w:sz w:val="24"/>
          <w:szCs w:val="24"/>
          <w:lang w:eastAsia="en-US"/>
        </w:rPr>
      </w:pPr>
      <w:r w:rsidRPr="009D2999">
        <w:rPr>
          <w:rFonts w:ascii="Times New Roman" w:hAnsi="Times New Roman" w:cs="Times New Roman"/>
          <w:sz w:val="24"/>
          <w:szCs w:val="24"/>
          <w:lang w:eastAsia="en-US"/>
        </w:rPr>
        <w:t>Quando do pagamento, será efetuada a retenção tributária prevista na legislação aplicável.</w:t>
      </w:r>
    </w:p>
    <w:p w14:paraId="6663A365" w14:textId="77777777" w:rsidR="00573B28" w:rsidRPr="009D2999" w:rsidRDefault="244FED63" w:rsidP="0036757C">
      <w:pPr>
        <w:pStyle w:val="Nivel3"/>
        <w:numPr>
          <w:ilvl w:val="2"/>
          <w:numId w:val="37"/>
        </w:numPr>
        <w:ind w:left="284" w:firstLine="0"/>
        <w:rPr>
          <w:rFonts w:ascii="Times New Roman" w:hAnsi="Times New Roman" w:cs="Times New Roman"/>
          <w:sz w:val="24"/>
          <w:lang w:eastAsia="en-US"/>
        </w:rPr>
      </w:pPr>
      <w:r w:rsidRPr="009D2999">
        <w:rPr>
          <w:rFonts w:ascii="Times New Roman" w:hAnsi="Times New Roman" w:cs="Times New Roman"/>
          <w:sz w:val="24"/>
        </w:rPr>
        <w:t>Independentemente</w:t>
      </w:r>
      <w:r w:rsidRPr="009D2999">
        <w:rPr>
          <w:rFonts w:ascii="Times New Roman" w:hAnsi="Times New Roman" w:cs="Times New Roman"/>
          <w:sz w:val="24"/>
          <w:lang w:eastAsia="en-US"/>
        </w:rPr>
        <w:t xml:space="preserve"> do percentual de tributo inserido na planilha, quando houver, serão retidos na fonte, quando da realização do pagamento, os percentuais estabelecidos na legislação vigente.</w:t>
      </w:r>
    </w:p>
    <w:p w14:paraId="2EC99D1C" w14:textId="2FA26602" w:rsidR="00573B28" w:rsidRPr="009D2999" w:rsidRDefault="5DA070A6"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lang w:eastAsia="en-US"/>
        </w:rPr>
        <w:t xml:space="preserve">O </w:t>
      </w:r>
      <w:r w:rsidR="00A4111B" w:rsidRPr="009D2999">
        <w:rPr>
          <w:rFonts w:ascii="Times New Roman" w:hAnsi="Times New Roman" w:cs="Times New Roman"/>
          <w:sz w:val="24"/>
          <w:szCs w:val="24"/>
          <w:lang w:eastAsia="en-US"/>
        </w:rPr>
        <w:t>Contratado</w:t>
      </w:r>
      <w:r w:rsidRPr="009D2999">
        <w:rPr>
          <w:rFonts w:ascii="Times New Roman" w:hAnsi="Times New Roman" w:cs="Times New Roman"/>
          <w:sz w:val="24"/>
          <w:szCs w:val="24"/>
          <w:lang w:eastAsia="en-US"/>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93528E" w14:textId="6FD46488" w:rsidR="00793206" w:rsidRPr="00830793" w:rsidRDefault="00594783" w:rsidP="0036757C">
      <w:pPr>
        <w:pStyle w:val="Nvel2-Opcional"/>
        <w:numPr>
          <w:ilvl w:val="1"/>
          <w:numId w:val="37"/>
        </w:numPr>
        <w:ind w:left="0" w:firstLine="0"/>
        <w:rPr>
          <w:rFonts w:ascii="Times New Roman" w:hAnsi="Times New Roman" w:cs="Times New Roman"/>
          <w:color w:val="auto"/>
          <w:sz w:val="24"/>
          <w:szCs w:val="24"/>
        </w:rPr>
      </w:pPr>
      <w:r w:rsidRPr="00830793">
        <w:rPr>
          <w:rFonts w:ascii="Times New Roman" w:hAnsi="Times New Roman" w:cs="Times New Roman"/>
          <w:i w:val="0"/>
          <w:color w:val="auto"/>
          <w:sz w:val="24"/>
          <w:szCs w:val="24"/>
        </w:rPr>
        <w:t xml:space="preserve">Os preços inicialmente </w:t>
      </w:r>
      <w:r w:rsidR="00DD082D" w:rsidRPr="00830793">
        <w:rPr>
          <w:rFonts w:ascii="Times New Roman" w:hAnsi="Times New Roman" w:cs="Times New Roman"/>
          <w:i w:val="0"/>
          <w:color w:val="auto"/>
          <w:sz w:val="24"/>
          <w:szCs w:val="24"/>
        </w:rPr>
        <w:t>c</w:t>
      </w:r>
      <w:r w:rsidR="00A4111B" w:rsidRPr="00830793">
        <w:rPr>
          <w:rFonts w:ascii="Times New Roman" w:hAnsi="Times New Roman" w:cs="Times New Roman"/>
          <w:i w:val="0"/>
          <w:color w:val="auto"/>
          <w:sz w:val="24"/>
          <w:szCs w:val="24"/>
        </w:rPr>
        <w:t>ontratado</w:t>
      </w:r>
      <w:r w:rsidRPr="00830793">
        <w:rPr>
          <w:rFonts w:ascii="Times New Roman" w:hAnsi="Times New Roman" w:cs="Times New Roman"/>
          <w:i w:val="0"/>
          <w:color w:val="auto"/>
          <w:sz w:val="24"/>
          <w:szCs w:val="24"/>
        </w:rPr>
        <w:t>s são fixos e irreajustáveis no prazo de um ano contado da data do orçamento estimado, em</w:t>
      </w:r>
      <w:r w:rsidRPr="00830793">
        <w:rPr>
          <w:rFonts w:ascii="Times New Roman" w:hAnsi="Times New Roman" w:cs="Times New Roman"/>
          <w:color w:val="auto"/>
          <w:sz w:val="24"/>
          <w:szCs w:val="24"/>
        </w:rPr>
        <w:t xml:space="preserve"> </w:t>
      </w:r>
      <w:r w:rsidR="00830793" w:rsidRPr="00830793">
        <w:rPr>
          <w:rFonts w:ascii="Times New Roman" w:hAnsi="Times New Roman" w:cs="Times New Roman"/>
          <w:color w:val="auto"/>
          <w:sz w:val="24"/>
          <w:szCs w:val="24"/>
        </w:rPr>
        <w:t>28/02/2025.</w:t>
      </w:r>
    </w:p>
    <w:p w14:paraId="27650802" w14:textId="44FB4E13"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 xml:space="preserve">Após o interregno de um ano, e independentemente de pedido do </w:t>
      </w:r>
      <w:r w:rsidR="00A4111B" w:rsidRPr="00CD4F7E">
        <w:rPr>
          <w:rFonts w:ascii="Times New Roman" w:hAnsi="Times New Roman" w:cs="Times New Roman"/>
          <w:i w:val="0"/>
          <w:color w:val="auto"/>
          <w:sz w:val="24"/>
          <w:szCs w:val="24"/>
        </w:rPr>
        <w:t>Contratado</w:t>
      </w:r>
      <w:r w:rsidRPr="00CD4F7E">
        <w:rPr>
          <w:rFonts w:ascii="Times New Roman" w:hAnsi="Times New Roman" w:cs="Times New Roman"/>
          <w:i w:val="0"/>
          <w:color w:val="auto"/>
          <w:sz w:val="24"/>
          <w:szCs w:val="24"/>
        </w:rPr>
        <w:t xml:space="preserve">, os preços iniciais serão reajustados, mediante a aplicação, pelo </w:t>
      </w:r>
      <w:r w:rsidR="00A4111B" w:rsidRPr="00CD4F7E">
        <w:rPr>
          <w:rFonts w:ascii="Times New Roman" w:hAnsi="Times New Roman" w:cs="Times New Roman"/>
          <w:i w:val="0"/>
          <w:color w:val="auto"/>
          <w:sz w:val="24"/>
          <w:szCs w:val="24"/>
        </w:rPr>
        <w:t>Contratante</w:t>
      </w:r>
      <w:r w:rsidRPr="00CD4F7E">
        <w:rPr>
          <w:rFonts w:ascii="Times New Roman" w:hAnsi="Times New Roman" w:cs="Times New Roman"/>
          <w:i w:val="0"/>
          <w:color w:val="auto"/>
          <w:sz w:val="24"/>
          <w:szCs w:val="24"/>
        </w:rPr>
        <w:t xml:space="preserve">, do </w:t>
      </w:r>
      <w:r w:rsidR="00C44567" w:rsidRPr="00CD4F7E">
        <w:rPr>
          <w:rFonts w:ascii="Times New Roman" w:hAnsi="Times New Roman" w:cs="Times New Roman"/>
          <w:b/>
          <w:bCs/>
          <w:i w:val="0"/>
          <w:color w:val="auto"/>
          <w:sz w:val="24"/>
          <w:szCs w:val="24"/>
        </w:rPr>
        <w:t>[</w:t>
      </w:r>
      <w:r w:rsidR="00CD4F7E" w:rsidRPr="00CD4F7E">
        <w:rPr>
          <w:rFonts w:ascii="Times New Roman" w:hAnsi="Times New Roman" w:cs="Times New Roman"/>
          <w:b/>
          <w:bCs/>
          <w:i w:val="0"/>
          <w:color w:val="auto"/>
          <w:sz w:val="24"/>
          <w:szCs w:val="24"/>
        </w:rPr>
        <w:t>IPCA</w:t>
      </w:r>
      <w:r w:rsidR="00C44567" w:rsidRPr="00CD4F7E">
        <w:rPr>
          <w:rFonts w:ascii="Times New Roman" w:hAnsi="Times New Roman" w:cs="Times New Roman"/>
          <w:b/>
          <w:bCs/>
          <w:i w:val="0"/>
          <w:color w:val="auto"/>
          <w:sz w:val="24"/>
          <w:szCs w:val="24"/>
        </w:rPr>
        <w:t>]</w:t>
      </w:r>
      <w:r w:rsidRPr="00CD4F7E">
        <w:rPr>
          <w:rFonts w:ascii="Times New Roman" w:hAnsi="Times New Roman" w:cs="Times New Roman"/>
          <w:i w:val="0"/>
          <w:color w:val="auto"/>
          <w:sz w:val="24"/>
          <w:szCs w:val="24"/>
        </w:rPr>
        <w:t>, exclusivamente para as obrigações iniciadas e concluídas após a ocorrência da anualidade.</w:t>
      </w:r>
    </w:p>
    <w:p w14:paraId="69F0EB32" w14:textId="785B5E9B"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Nos reajustes subsequentes ao primeiro, o interregno mínimo de um ano será contado a partir dos efeitos financeiros do último reajuste.</w:t>
      </w:r>
    </w:p>
    <w:p w14:paraId="5A7BDF63" w14:textId="3FF3F315"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 xml:space="preserve">No caso de atraso ou não divulgação do(s) índice (s) de reajustamento, o </w:t>
      </w:r>
      <w:r w:rsidR="00A4111B" w:rsidRPr="00CD4F7E">
        <w:rPr>
          <w:rFonts w:ascii="Times New Roman" w:hAnsi="Times New Roman" w:cs="Times New Roman"/>
          <w:i w:val="0"/>
          <w:color w:val="auto"/>
          <w:sz w:val="24"/>
          <w:szCs w:val="24"/>
        </w:rPr>
        <w:t>Contratante</w:t>
      </w:r>
      <w:r w:rsidRPr="00CD4F7E">
        <w:rPr>
          <w:rFonts w:ascii="Times New Roman" w:hAnsi="Times New Roman" w:cs="Times New Roman"/>
          <w:i w:val="0"/>
          <w:color w:val="auto"/>
          <w:sz w:val="24"/>
          <w:szCs w:val="24"/>
        </w:rPr>
        <w:t xml:space="preserve"> pagará ao </w:t>
      </w:r>
      <w:r w:rsidR="00A4111B" w:rsidRPr="00CD4F7E">
        <w:rPr>
          <w:rFonts w:ascii="Times New Roman" w:hAnsi="Times New Roman" w:cs="Times New Roman"/>
          <w:i w:val="0"/>
          <w:color w:val="auto"/>
          <w:sz w:val="24"/>
          <w:szCs w:val="24"/>
        </w:rPr>
        <w:t>Contratado</w:t>
      </w:r>
      <w:r w:rsidRPr="00CD4F7E">
        <w:rPr>
          <w:rFonts w:ascii="Times New Roman" w:hAnsi="Times New Roman" w:cs="Times New Roman"/>
          <w:i w:val="0"/>
          <w:color w:val="auto"/>
          <w:sz w:val="24"/>
          <w:szCs w:val="24"/>
        </w:rPr>
        <w:t xml:space="preserve"> a importância calculada pela última variação conhecida, liquidando a diferença correspondente tão logo seja(m) divulgado(s) o(s) índice(s) definitivo(s).</w:t>
      </w:r>
    </w:p>
    <w:p w14:paraId="5D35CD54" w14:textId="029AC539"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Nas aferições finais, o(s) índice(s) utilizado(s) para reajuste será(</w:t>
      </w:r>
      <w:proofErr w:type="spellStart"/>
      <w:r w:rsidRPr="00CD4F7E">
        <w:rPr>
          <w:rFonts w:ascii="Times New Roman" w:hAnsi="Times New Roman" w:cs="Times New Roman"/>
          <w:i w:val="0"/>
          <w:color w:val="auto"/>
          <w:sz w:val="24"/>
          <w:szCs w:val="24"/>
        </w:rPr>
        <w:t>ão</w:t>
      </w:r>
      <w:proofErr w:type="spellEnd"/>
      <w:r w:rsidRPr="00CD4F7E">
        <w:rPr>
          <w:rFonts w:ascii="Times New Roman" w:hAnsi="Times New Roman" w:cs="Times New Roman"/>
          <w:i w:val="0"/>
          <w:color w:val="auto"/>
          <w:sz w:val="24"/>
          <w:szCs w:val="24"/>
        </w:rPr>
        <w:t>), obrigatoriamente, o(s) definitivo(s).</w:t>
      </w:r>
    </w:p>
    <w:p w14:paraId="7412ECB9" w14:textId="0E76A0B4"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Caso o(s) índice(s) estabelecido(s) para reajustamento venha(m) a ser extinto(s) ou de qualquer forma não possa(m) mais ser utilizado(s), será(</w:t>
      </w:r>
      <w:proofErr w:type="spellStart"/>
      <w:r w:rsidRPr="00CD4F7E">
        <w:rPr>
          <w:rFonts w:ascii="Times New Roman" w:hAnsi="Times New Roman" w:cs="Times New Roman"/>
          <w:i w:val="0"/>
          <w:color w:val="auto"/>
          <w:sz w:val="24"/>
          <w:szCs w:val="24"/>
        </w:rPr>
        <w:t>ão</w:t>
      </w:r>
      <w:proofErr w:type="spellEnd"/>
      <w:r w:rsidRPr="00CD4F7E">
        <w:rPr>
          <w:rFonts w:ascii="Times New Roman" w:hAnsi="Times New Roman" w:cs="Times New Roman"/>
          <w:i w:val="0"/>
          <w:color w:val="auto"/>
          <w:sz w:val="24"/>
          <w:szCs w:val="24"/>
        </w:rPr>
        <w:t>) adotado(s), em substituição, o(s) que vier(em) a ser determinado(s) pela legislação então em vigor.</w:t>
      </w:r>
    </w:p>
    <w:p w14:paraId="151073EA" w14:textId="6277E9EB"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Na ausência de previsão legal quanto ao índice substituto, as partes elegerão novo índice oficial, para reajustamento do preço do valor remanescente, por meio de termo aditivo.</w:t>
      </w:r>
    </w:p>
    <w:p w14:paraId="333B917B" w14:textId="6298E145" w:rsidR="00594783" w:rsidRPr="00CD4F7E" w:rsidRDefault="00594783" w:rsidP="0036757C">
      <w:pPr>
        <w:pStyle w:val="Nvel2-Opcional"/>
        <w:numPr>
          <w:ilvl w:val="1"/>
          <w:numId w:val="37"/>
        </w:numPr>
        <w:ind w:left="0" w:firstLine="0"/>
        <w:rPr>
          <w:rFonts w:ascii="Times New Roman" w:hAnsi="Times New Roman" w:cs="Times New Roman"/>
          <w:i w:val="0"/>
          <w:color w:val="auto"/>
          <w:sz w:val="24"/>
          <w:szCs w:val="24"/>
        </w:rPr>
      </w:pPr>
      <w:r w:rsidRPr="00CD4F7E">
        <w:rPr>
          <w:rFonts w:ascii="Times New Roman" w:hAnsi="Times New Roman" w:cs="Times New Roman"/>
          <w:i w:val="0"/>
          <w:color w:val="auto"/>
          <w:sz w:val="24"/>
          <w:szCs w:val="24"/>
        </w:rPr>
        <w:t>O reajuste será realizado por apostilament</w:t>
      </w:r>
      <w:r w:rsidR="00793206" w:rsidRPr="00CD4F7E">
        <w:rPr>
          <w:rFonts w:ascii="Times New Roman" w:hAnsi="Times New Roman" w:cs="Times New Roman"/>
          <w:i w:val="0"/>
          <w:color w:val="auto"/>
          <w:sz w:val="24"/>
          <w:szCs w:val="24"/>
        </w:rPr>
        <w:t>o.</w:t>
      </w:r>
    </w:p>
    <w:p w14:paraId="48B70688" w14:textId="55E91DB9" w:rsidR="00DA4584" w:rsidRPr="009D2999" w:rsidRDefault="00904118" w:rsidP="0036757C">
      <w:pPr>
        <w:pStyle w:val="Nivel01"/>
        <w:numPr>
          <w:ilvl w:val="0"/>
          <w:numId w:val="37"/>
        </w:numPr>
        <w:ind w:left="357" w:hanging="357"/>
      </w:pPr>
      <w:r w:rsidRPr="009D2999">
        <w:t>INFRAÇÕES E SANÇÕES ADMINISTRATIVAS</w:t>
      </w:r>
    </w:p>
    <w:p w14:paraId="30826AD2" w14:textId="68CF3281"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Comete </w:t>
      </w:r>
      <w:r w:rsidRPr="009D2999">
        <w:rPr>
          <w:rFonts w:ascii="Times New Roman" w:hAnsi="Times New Roman" w:cs="Times New Roman"/>
          <w:sz w:val="24"/>
          <w:szCs w:val="24"/>
        </w:rPr>
        <w:t>infração</w:t>
      </w:r>
      <w:r w:rsidRPr="009D2999">
        <w:rPr>
          <w:rStyle w:val="normaltextrun"/>
          <w:rFonts w:ascii="Times New Roman" w:hAnsi="Times New Roman" w:cs="Times New Roman"/>
          <w:color w:val="000000"/>
          <w:sz w:val="24"/>
          <w:szCs w:val="24"/>
        </w:rPr>
        <w:t xml:space="preserve"> administrativa, nos termos da </w:t>
      </w:r>
      <w:r w:rsidRPr="009D2999">
        <w:rPr>
          <w:rStyle w:val="normaltextrun"/>
          <w:rFonts w:ascii="Times New Roman" w:hAnsi="Times New Roman" w:cs="Times New Roman"/>
          <w:sz w:val="24"/>
          <w:szCs w:val="24"/>
        </w:rPr>
        <w:t>Lei nº 14.133, de 2021</w:t>
      </w:r>
      <w:r w:rsidRPr="009D2999">
        <w:rPr>
          <w:rStyle w:val="normaltextrun"/>
          <w:rFonts w:ascii="Times New Roman" w:hAnsi="Times New Roman" w:cs="Times New Roman"/>
          <w:color w:val="000000"/>
          <w:sz w:val="24"/>
          <w:szCs w:val="24"/>
        </w:rPr>
        <w:t xml:space="preserve">, 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que:</w:t>
      </w:r>
    </w:p>
    <w:p w14:paraId="1648C4D8" w14:textId="528D2085"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der causa à inexecução parcial do contrato;</w:t>
      </w:r>
    </w:p>
    <w:p w14:paraId="00B4620C" w14:textId="44FD28A7"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lastRenderedPageBreak/>
        <w:t>der causa à inexecução parcial do contrato que cause grave dano à Administração ou ao funcionamento dos serviços públicos ou ao interesse coletivo;</w:t>
      </w:r>
    </w:p>
    <w:p w14:paraId="23221617" w14:textId="3F0D6E6D"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der causa à inexecução total do contrato;</w:t>
      </w:r>
    </w:p>
    <w:p w14:paraId="6DB63EE1" w14:textId="01522AB0"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ensejar o retardamento da execução ou da entrega do objeto da contratação sem motivo justificado;</w:t>
      </w:r>
    </w:p>
    <w:p w14:paraId="039730DF" w14:textId="483C424E"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apresentar documentação falsa ou prestar declaração falsa durante a execução do contrato;</w:t>
      </w:r>
    </w:p>
    <w:p w14:paraId="5A3A7EE7" w14:textId="34183FD3"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praticar ato fraudulento na execução do contrato;</w:t>
      </w:r>
    </w:p>
    <w:p w14:paraId="11233DFC" w14:textId="21555C18"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comportar-se de modo inidôneo ou cometer fraude de qualquer natureza;</w:t>
      </w:r>
    </w:p>
    <w:p w14:paraId="100DACC4" w14:textId="62BAC169" w:rsidR="00DA4584" w:rsidRPr="009D2999" w:rsidRDefault="00DA4584" w:rsidP="00E564A1">
      <w:pPr>
        <w:pStyle w:val="paragraph"/>
        <w:numPr>
          <w:ilvl w:val="0"/>
          <w:numId w:val="11"/>
        </w:numPr>
        <w:spacing w:before="120" w:beforeAutospacing="0" w:after="120" w:afterAutospacing="0" w:line="276" w:lineRule="auto"/>
        <w:ind w:left="284" w:firstLine="0"/>
        <w:jc w:val="both"/>
        <w:textAlignment w:val="baseline"/>
      </w:pPr>
      <w:r w:rsidRPr="009D2999">
        <w:rPr>
          <w:rStyle w:val="normaltextrun"/>
        </w:rPr>
        <w:t>praticar ato lesivo previsto no art. 5º da Lei nº 12.846, de 1º de agosto de 2013.</w:t>
      </w:r>
    </w:p>
    <w:p w14:paraId="4B497CA1" w14:textId="694D1A72" w:rsidR="00F41AC3" w:rsidRPr="009D2999" w:rsidRDefault="00DA4584" w:rsidP="0036757C">
      <w:pPr>
        <w:pStyle w:val="Nvel02"/>
        <w:numPr>
          <w:ilvl w:val="1"/>
          <w:numId w:val="37"/>
        </w:numPr>
        <w:ind w:left="0" w:firstLine="0"/>
        <w:rPr>
          <w:rStyle w:val="normaltextrun"/>
          <w:rFonts w:ascii="Times New Roman" w:hAnsi="Times New Roman" w:cs="Times New Roman"/>
          <w:i/>
          <w:color w:val="000000"/>
          <w:sz w:val="24"/>
          <w:szCs w:val="24"/>
        </w:rPr>
      </w:pPr>
      <w:r w:rsidRPr="009D2999">
        <w:rPr>
          <w:rStyle w:val="normaltextrun"/>
          <w:rFonts w:ascii="Times New Roman" w:hAnsi="Times New Roman" w:cs="Times New Roman"/>
          <w:color w:val="000000"/>
          <w:sz w:val="24"/>
          <w:szCs w:val="24"/>
        </w:rPr>
        <w:t xml:space="preserve">Serão </w:t>
      </w:r>
      <w:r w:rsidRPr="009D2999">
        <w:rPr>
          <w:rFonts w:ascii="Times New Roman" w:hAnsi="Times New Roman" w:cs="Times New Roman"/>
          <w:sz w:val="24"/>
          <w:szCs w:val="24"/>
        </w:rPr>
        <w:t>aplicadas</w:t>
      </w:r>
      <w:r w:rsidRPr="009D2999">
        <w:rPr>
          <w:rStyle w:val="normaltextrun"/>
          <w:rFonts w:ascii="Times New Roman" w:hAnsi="Times New Roman" w:cs="Times New Roman"/>
          <w:color w:val="000000"/>
          <w:sz w:val="24"/>
          <w:szCs w:val="24"/>
        </w:rPr>
        <w:t xml:space="preserve"> ao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que incorrer nas infrações acima descritas as seguintes sanções:</w:t>
      </w:r>
    </w:p>
    <w:p w14:paraId="1B700524" w14:textId="4DFC6826" w:rsidR="00F41AC3" w:rsidRPr="009D2999" w:rsidRDefault="00DA4584" w:rsidP="0036757C">
      <w:pPr>
        <w:pStyle w:val="Nivel3"/>
        <w:numPr>
          <w:ilvl w:val="2"/>
          <w:numId w:val="37"/>
        </w:numPr>
        <w:ind w:left="284" w:firstLine="0"/>
        <w:rPr>
          <w:rStyle w:val="normaltextrun"/>
          <w:rFonts w:ascii="Times New Roman" w:hAnsi="Times New Roman" w:cs="Times New Roman"/>
          <w:sz w:val="24"/>
        </w:rPr>
      </w:pPr>
      <w:r w:rsidRPr="009D2999">
        <w:rPr>
          <w:rStyle w:val="normaltextrun"/>
          <w:rFonts w:ascii="Times New Roman" w:hAnsi="Times New Roman" w:cs="Times New Roman"/>
          <w:color w:val="000000"/>
          <w:sz w:val="24"/>
        </w:rPr>
        <w:t xml:space="preserve">Advertência, quando o </w:t>
      </w:r>
      <w:r w:rsidR="00A4111B" w:rsidRPr="009D2999">
        <w:rPr>
          <w:rStyle w:val="normaltextrun"/>
          <w:rFonts w:ascii="Times New Roman" w:hAnsi="Times New Roman" w:cs="Times New Roman"/>
          <w:color w:val="000000"/>
          <w:sz w:val="24"/>
        </w:rPr>
        <w:t>Contratado</w:t>
      </w:r>
      <w:r w:rsidRPr="009D2999">
        <w:rPr>
          <w:rStyle w:val="normaltextrun"/>
          <w:rFonts w:ascii="Times New Roman" w:hAnsi="Times New Roman" w:cs="Times New Roman"/>
          <w:color w:val="000000"/>
          <w:sz w:val="24"/>
        </w:rPr>
        <w:t xml:space="preserve"> der causa à inexecução parcial do contrato, sempre que não se justificar a imposição de penalidade mais grave;</w:t>
      </w:r>
    </w:p>
    <w:p w14:paraId="0EE43AEE" w14:textId="1EDA5E0A" w:rsidR="00F41AC3" w:rsidRPr="009D2999" w:rsidRDefault="00DA4584" w:rsidP="0036757C">
      <w:pPr>
        <w:pStyle w:val="Nivel3"/>
        <w:numPr>
          <w:ilvl w:val="2"/>
          <w:numId w:val="37"/>
        </w:numPr>
        <w:ind w:left="284" w:firstLine="0"/>
        <w:rPr>
          <w:rStyle w:val="normaltextrun"/>
          <w:rFonts w:ascii="Times New Roman" w:hAnsi="Times New Roman" w:cs="Times New Roman"/>
          <w:sz w:val="24"/>
        </w:rPr>
      </w:pPr>
      <w:r w:rsidRPr="009D2999">
        <w:rPr>
          <w:rStyle w:val="normaltextrun"/>
          <w:rFonts w:ascii="Times New Roman" w:hAnsi="Times New Roman" w:cs="Times New Roman"/>
          <w:color w:val="000000"/>
          <w:sz w:val="24"/>
        </w:rPr>
        <w:t>Impedimento de licitar e contratar, quando praticadas as condutas descritas nas alíneas “b”, “c” e “d” do subitem acima, sempre que não se justificar a imposição de penalidade mais grave;</w:t>
      </w:r>
    </w:p>
    <w:p w14:paraId="451B93BE" w14:textId="27F76556" w:rsidR="00F41AC3" w:rsidRPr="009D2999" w:rsidRDefault="00DA4584" w:rsidP="0036757C">
      <w:pPr>
        <w:pStyle w:val="Nivel3"/>
        <w:numPr>
          <w:ilvl w:val="2"/>
          <w:numId w:val="37"/>
        </w:numPr>
        <w:ind w:left="284" w:firstLine="0"/>
        <w:rPr>
          <w:rStyle w:val="eop"/>
          <w:rFonts w:ascii="Times New Roman" w:hAnsi="Times New Roman" w:cs="Times New Roman"/>
          <w:sz w:val="24"/>
        </w:rPr>
      </w:pPr>
      <w:r w:rsidRPr="009D2999">
        <w:rPr>
          <w:rStyle w:val="normaltextrun"/>
          <w:rFonts w:ascii="Times New Roman" w:hAnsi="Times New Roman" w:cs="Times New Roman"/>
          <w:color w:val="000000"/>
          <w:sz w:val="24"/>
        </w:rPr>
        <w:t>Declaração de inidoneidade para licitar e contratar, quando praticadas as condutas descritas nas alíneas “e”, “f”, “g” e “h” do subitem acima, bem como nas alíneas “b”, “c” e “d”, que justifiquem a imposição de penalidade mais grave.</w:t>
      </w:r>
    </w:p>
    <w:p w14:paraId="07C05A8C" w14:textId="6498BD7C"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color w:val="000000"/>
          <w:sz w:val="24"/>
        </w:rPr>
        <w:t>Multa</w:t>
      </w:r>
    </w:p>
    <w:p w14:paraId="3FE6EF9D" w14:textId="362729C7"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A aplicação das sanções previstas neste </w:t>
      </w:r>
      <w:r w:rsidR="00F01258" w:rsidRPr="009D2999">
        <w:rPr>
          <w:rFonts w:ascii="Times New Roman" w:hAnsi="Times New Roman" w:cs="Times New Roman"/>
          <w:sz w:val="24"/>
          <w:szCs w:val="24"/>
        </w:rPr>
        <w:t xml:space="preserve">Termo de Referência </w:t>
      </w:r>
      <w:r w:rsidRPr="009D2999">
        <w:rPr>
          <w:rStyle w:val="normaltextrun"/>
          <w:rFonts w:ascii="Times New Roman" w:hAnsi="Times New Roman" w:cs="Times New Roman"/>
          <w:color w:val="000000"/>
          <w:sz w:val="24"/>
          <w:szCs w:val="24"/>
        </w:rPr>
        <w:t>não exclui, em hipótese alguma, a obrigação de reparação integral do dano causado ao Contratante</w:t>
      </w:r>
      <w:r w:rsidR="001418DA" w:rsidRPr="009D2999">
        <w:rPr>
          <w:rStyle w:val="normaltextrun"/>
          <w:rFonts w:ascii="Times New Roman" w:hAnsi="Times New Roman" w:cs="Times New Roman"/>
          <w:sz w:val="24"/>
          <w:szCs w:val="24"/>
        </w:rPr>
        <w:t>.</w:t>
      </w:r>
    </w:p>
    <w:p w14:paraId="1983203F" w14:textId="0B6CC22A"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Todas as sanções previstas neste </w:t>
      </w:r>
      <w:r w:rsidR="00F01258" w:rsidRPr="009D2999">
        <w:rPr>
          <w:rFonts w:ascii="Times New Roman" w:hAnsi="Times New Roman" w:cs="Times New Roman"/>
          <w:sz w:val="24"/>
          <w:szCs w:val="24"/>
        </w:rPr>
        <w:t>Termo de Referência</w:t>
      </w:r>
      <w:r w:rsidRPr="009D2999">
        <w:rPr>
          <w:rStyle w:val="normaltextrun"/>
          <w:rFonts w:ascii="Times New Roman" w:hAnsi="Times New Roman" w:cs="Times New Roman"/>
          <w:color w:val="000000"/>
          <w:sz w:val="24"/>
          <w:szCs w:val="24"/>
        </w:rPr>
        <w:t xml:space="preserve"> poderão ser aplicadas cumulativamente com a multa</w:t>
      </w:r>
      <w:r w:rsidR="001418DA" w:rsidRPr="009D2999">
        <w:rPr>
          <w:rStyle w:val="normaltextrun"/>
          <w:rFonts w:ascii="Times New Roman" w:hAnsi="Times New Roman" w:cs="Times New Roman"/>
          <w:sz w:val="24"/>
          <w:szCs w:val="24"/>
        </w:rPr>
        <w:t>.</w:t>
      </w:r>
    </w:p>
    <w:p w14:paraId="5678CBEE" w14:textId="7C32C6FF"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Antes da aplicação da </w:t>
      </w:r>
      <w:r w:rsidRPr="009D2999">
        <w:rPr>
          <w:rStyle w:val="normaltextrun"/>
          <w:rFonts w:ascii="Times New Roman" w:hAnsi="Times New Roman" w:cs="Times New Roman"/>
          <w:sz w:val="24"/>
          <w:szCs w:val="24"/>
        </w:rPr>
        <w:t>multa</w:t>
      </w:r>
      <w:r w:rsidRPr="009D2999">
        <w:rPr>
          <w:rFonts w:ascii="Times New Roman" w:hAnsi="Times New Roman" w:cs="Times New Roman"/>
          <w:sz w:val="24"/>
          <w:szCs w:val="24"/>
        </w:rPr>
        <w:t xml:space="preserve"> será facultada a defesa do interessado no prazo de 15 (quinze) dias úteis, contado da data de sua intimação</w:t>
      </w:r>
      <w:r w:rsidR="001418DA" w:rsidRPr="009D2999">
        <w:rPr>
          <w:rStyle w:val="normaltextrun"/>
          <w:rFonts w:ascii="Times New Roman" w:hAnsi="Times New Roman" w:cs="Times New Roman"/>
          <w:sz w:val="24"/>
          <w:szCs w:val="24"/>
        </w:rPr>
        <w:t>.</w:t>
      </w:r>
    </w:p>
    <w:p w14:paraId="73344864" w14:textId="74F3D48E"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Se a multa aplicada e as indenizações cabíveis forem superiores ao valor do pagamento </w:t>
      </w:r>
      <w:r w:rsidRPr="009D2999">
        <w:rPr>
          <w:rFonts w:ascii="Times New Roman" w:hAnsi="Times New Roman" w:cs="Times New Roman"/>
          <w:sz w:val="24"/>
          <w:szCs w:val="24"/>
        </w:rPr>
        <w:t>eventualmente</w:t>
      </w:r>
      <w:r w:rsidRPr="009D2999">
        <w:rPr>
          <w:rStyle w:val="normaltextrun"/>
          <w:rFonts w:ascii="Times New Roman" w:hAnsi="Times New Roman" w:cs="Times New Roman"/>
          <w:color w:val="000000"/>
          <w:sz w:val="24"/>
          <w:szCs w:val="24"/>
        </w:rPr>
        <w:t xml:space="preserve"> devido pelo </w:t>
      </w:r>
      <w:r w:rsidR="00A4111B" w:rsidRPr="009D2999">
        <w:rPr>
          <w:rStyle w:val="normaltextrun"/>
          <w:rFonts w:ascii="Times New Roman" w:hAnsi="Times New Roman" w:cs="Times New Roman"/>
          <w:color w:val="000000"/>
          <w:sz w:val="24"/>
          <w:szCs w:val="24"/>
        </w:rPr>
        <w:t>Contratante</w:t>
      </w:r>
      <w:r w:rsidRPr="009D2999">
        <w:rPr>
          <w:rStyle w:val="normaltextrun"/>
          <w:rFonts w:ascii="Times New Roman" w:hAnsi="Times New Roman" w:cs="Times New Roman"/>
          <w:color w:val="000000"/>
          <w:sz w:val="24"/>
          <w:szCs w:val="24"/>
        </w:rPr>
        <w:t xml:space="preserve"> ao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além da perda desse valor, a diferença será descontada da garantia prestada ou será cobrada judicialmente</w:t>
      </w:r>
      <w:r w:rsidR="001418DA" w:rsidRPr="009D2999">
        <w:rPr>
          <w:rStyle w:val="normaltextrun"/>
          <w:rFonts w:ascii="Times New Roman" w:hAnsi="Times New Roman" w:cs="Times New Roman"/>
          <w:color w:val="000000"/>
          <w:sz w:val="24"/>
          <w:szCs w:val="24"/>
        </w:rPr>
        <w:t>.</w:t>
      </w:r>
    </w:p>
    <w:p w14:paraId="37CA29DA" w14:textId="66808FBA" w:rsidR="00DA4584" w:rsidRPr="009D2999" w:rsidRDefault="00FA3FA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A</w:t>
      </w:r>
      <w:r w:rsidR="00DA4584" w:rsidRPr="009D2999">
        <w:rPr>
          <w:rStyle w:val="normaltextrun"/>
          <w:rFonts w:ascii="Times New Roman" w:hAnsi="Times New Roman" w:cs="Times New Roman"/>
          <w:color w:val="000000"/>
          <w:sz w:val="24"/>
          <w:szCs w:val="24"/>
        </w:rPr>
        <w:t xml:space="preserve"> multa poderá ser recolhida </w:t>
      </w:r>
      <w:r w:rsidR="00DA4584" w:rsidRPr="009D2999">
        <w:rPr>
          <w:rFonts w:ascii="Times New Roman" w:hAnsi="Times New Roman" w:cs="Times New Roman"/>
          <w:sz w:val="24"/>
          <w:szCs w:val="24"/>
        </w:rPr>
        <w:t>administrativamente</w:t>
      </w:r>
      <w:r w:rsidR="00DA4584" w:rsidRPr="009D2999">
        <w:rPr>
          <w:rStyle w:val="normaltextrun"/>
          <w:rFonts w:ascii="Times New Roman" w:hAnsi="Times New Roman" w:cs="Times New Roman"/>
          <w:color w:val="000000"/>
          <w:sz w:val="24"/>
          <w:szCs w:val="24"/>
        </w:rPr>
        <w:t xml:space="preserve"> no prazo máximo de </w:t>
      </w:r>
      <w:r w:rsidR="003E5DEF" w:rsidRPr="003E5DEF">
        <w:rPr>
          <w:rStyle w:val="normaltextrun"/>
          <w:rFonts w:ascii="Times New Roman" w:hAnsi="Times New Roman" w:cs="Times New Roman"/>
          <w:i/>
          <w:iCs w:val="0"/>
          <w:sz w:val="24"/>
          <w:szCs w:val="24"/>
        </w:rPr>
        <w:t>15</w:t>
      </w:r>
      <w:r w:rsidR="00DA4584" w:rsidRPr="003E5DEF">
        <w:rPr>
          <w:rStyle w:val="normaltextrun"/>
          <w:rFonts w:ascii="Times New Roman" w:hAnsi="Times New Roman" w:cs="Times New Roman"/>
          <w:sz w:val="24"/>
          <w:szCs w:val="24"/>
        </w:rPr>
        <w:t xml:space="preserve"> (</w:t>
      </w:r>
      <w:r w:rsidR="003E5DEF" w:rsidRPr="003E5DEF">
        <w:rPr>
          <w:rStyle w:val="normaltextrun"/>
          <w:rFonts w:ascii="Times New Roman" w:hAnsi="Times New Roman" w:cs="Times New Roman"/>
          <w:i/>
          <w:iCs w:val="0"/>
          <w:sz w:val="24"/>
          <w:szCs w:val="24"/>
        </w:rPr>
        <w:t>quinze</w:t>
      </w:r>
      <w:r w:rsidR="00DA4584" w:rsidRPr="003E5DEF">
        <w:rPr>
          <w:rStyle w:val="normaltextrun"/>
          <w:rFonts w:ascii="Times New Roman" w:hAnsi="Times New Roman" w:cs="Times New Roman"/>
          <w:sz w:val="24"/>
          <w:szCs w:val="24"/>
        </w:rPr>
        <w:t xml:space="preserve">) </w:t>
      </w:r>
      <w:r w:rsidR="00DA4584" w:rsidRPr="009D2999">
        <w:rPr>
          <w:rStyle w:val="normaltextrun"/>
          <w:rFonts w:ascii="Times New Roman" w:hAnsi="Times New Roman" w:cs="Times New Roman"/>
          <w:color w:val="000000"/>
          <w:sz w:val="24"/>
          <w:szCs w:val="24"/>
        </w:rPr>
        <w:t>dias, a contar da data do recebimento da comunicação enviada pela autoridade competente.</w:t>
      </w:r>
    </w:p>
    <w:p w14:paraId="61B45E0B" w14:textId="492E547B" w:rsidR="00DA4584" w:rsidRPr="009D2999" w:rsidRDefault="00DA4584" w:rsidP="0036757C">
      <w:pPr>
        <w:pStyle w:val="Nvel02"/>
        <w:numPr>
          <w:ilvl w:val="1"/>
          <w:numId w:val="37"/>
        </w:numPr>
        <w:ind w:left="0" w:firstLine="0"/>
        <w:rPr>
          <w:rStyle w:val="eop"/>
          <w:rFonts w:ascii="Times New Roman" w:hAnsi="Times New Roman" w:cs="Times New Roman"/>
          <w:color w:val="000000"/>
          <w:sz w:val="24"/>
          <w:szCs w:val="24"/>
        </w:rPr>
      </w:pPr>
      <w:r w:rsidRPr="009D2999">
        <w:rPr>
          <w:rStyle w:val="normaltextrun"/>
          <w:rFonts w:ascii="Times New Roman" w:hAnsi="Times New Roman" w:cs="Times New Roman"/>
          <w:color w:val="000000"/>
          <w:sz w:val="24"/>
          <w:szCs w:val="24"/>
        </w:rPr>
        <w:t xml:space="preserve">A aplicação das sanções realizar-se-á em processo administrativo que assegure o contraditório e a ampla defesa ao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observando-se o procedimento previsto no caput e </w:t>
      </w:r>
      <w:r w:rsidRPr="009D2999">
        <w:rPr>
          <w:rStyle w:val="normaltextrun"/>
          <w:rFonts w:ascii="Times New Roman" w:hAnsi="Times New Roman" w:cs="Times New Roman"/>
          <w:sz w:val="24"/>
          <w:szCs w:val="24"/>
        </w:rPr>
        <w:t xml:space="preserve">parágrafos do art. </w:t>
      </w:r>
      <w:r w:rsidRPr="009D2999">
        <w:rPr>
          <w:rStyle w:val="normaltextrun"/>
          <w:rFonts w:ascii="Times New Roman" w:hAnsi="Times New Roman" w:cs="Times New Roman"/>
          <w:sz w:val="24"/>
          <w:szCs w:val="24"/>
        </w:rPr>
        <w:lastRenderedPageBreak/>
        <w:t>158 da Lei nº 14.133, de 2021, para as penalidades de impedimento de licitar e contratar e de</w:t>
      </w:r>
      <w:r w:rsidRPr="009D2999">
        <w:rPr>
          <w:rStyle w:val="normaltextrun"/>
          <w:rFonts w:ascii="Times New Roman" w:hAnsi="Times New Roman" w:cs="Times New Roman"/>
          <w:color w:val="000000"/>
          <w:sz w:val="24"/>
          <w:szCs w:val="24"/>
        </w:rPr>
        <w:t xml:space="preserve"> declaração de inidoneidade para licitar ou contratar.</w:t>
      </w:r>
    </w:p>
    <w:p w14:paraId="5D5328C1" w14:textId="4538AA2E" w:rsidR="007518AA" w:rsidRPr="009D2999" w:rsidRDefault="00DA4584" w:rsidP="0036757C">
      <w:pPr>
        <w:pStyle w:val="Nivel3"/>
        <w:numPr>
          <w:ilvl w:val="2"/>
          <w:numId w:val="37"/>
        </w:numPr>
        <w:ind w:left="284" w:firstLine="0"/>
        <w:rPr>
          <w:rStyle w:val="eop"/>
          <w:rFonts w:ascii="Times New Roman" w:hAnsi="Times New Roman" w:cs="Times New Roman"/>
          <w:sz w:val="24"/>
        </w:rPr>
      </w:pPr>
      <w:r w:rsidRPr="009D2999">
        <w:rPr>
          <w:rStyle w:val="normaltextrun"/>
          <w:rFonts w:ascii="Times New Roman" w:hAnsi="Times New Roman" w:cs="Times New Roman"/>
          <w:sz w:val="24"/>
        </w:rPr>
        <w:t>Para a garantia da ampla defesa e contraditório, as notificações serão enviadas eletronicamente para os endereços de e-mail informados na proposta comercial, bem como os cadastrados pela empresa no SICAF.</w:t>
      </w:r>
    </w:p>
    <w:p w14:paraId="1C794470" w14:textId="18E27355"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Os endereços de e-mail informados na proposta comercial e/ou cadastrados no Sicaf serão considerados de uso contínuo da empresa, não cabendo alegação de desconhecimento das comunicações a eles comprovadamente enviadas.</w:t>
      </w:r>
    </w:p>
    <w:p w14:paraId="73433555" w14:textId="2C828708"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Na aplicação </w:t>
      </w:r>
      <w:r w:rsidRPr="009D2999">
        <w:rPr>
          <w:rFonts w:ascii="Times New Roman" w:hAnsi="Times New Roman" w:cs="Times New Roman"/>
          <w:sz w:val="24"/>
          <w:szCs w:val="24"/>
        </w:rPr>
        <w:t>das</w:t>
      </w:r>
      <w:r w:rsidRPr="009D2999">
        <w:rPr>
          <w:rStyle w:val="normaltextrun"/>
          <w:rFonts w:ascii="Times New Roman" w:hAnsi="Times New Roman" w:cs="Times New Roman"/>
          <w:color w:val="000000"/>
          <w:sz w:val="24"/>
          <w:szCs w:val="24"/>
        </w:rPr>
        <w:t xml:space="preserve"> sanções serão considerados:</w:t>
      </w:r>
    </w:p>
    <w:p w14:paraId="7461E401" w14:textId="26830CA8"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a natureza e a gravidade da infração cometida;</w:t>
      </w:r>
    </w:p>
    <w:p w14:paraId="6A74EA61" w14:textId="0C895F34"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as peculiaridades do caso concreto;</w:t>
      </w:r>
    </w:p>
    <w:p w14:paraId="22507A5C" w14:textId="0D15FD06"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as circunstâncias agravantes ou atenuantes;</w:t>
      </w:r>
    </w:p>
    <w:p w14:paraId="0472DD36" w14:textId="116BC722"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 xml:space="preserve">os danos que dela provierem para o </w:t>
      </w:r>
      <w:r w:rsidR="00A4111B" w:rsidRPr="009D2999">
        <w:rPr>
          <w:rStyle w:val="normaltextrun"/>
          <w:rFonts w:ascii="Times New Roman" w:hAnsi="Times New Roman" w:cs="Times New Roman"/>
          <w:sz w:val="24"/>
        </w:rPr>
        <w:t>Contratante</w:t>
      </w:r>
      <w:r w:rsidRPr="009D2999">
        <w:rPr>
          <w:rStyle w:val="normaltextrun"/>
          <w:rFonts w:ascii="Times New Roman" w:hAnsi="Times New Roman" w:cs="Times New Roman"/>
          <w:sz w:val="24"/>
        </w:rPr>
        <w:t>;</w:t>
      </w:r>
      <w:r w:rsidR="003A58C2" w:rsidRPr="009D2999">
        <w:rPr>
          <w:rStyle w:val="normaltextrun"/>
          <w:rFonts w:ascii="Times New Roman" w:hAnsi="Times New Roman" w:cs="Times New Roman"/>
          <w:sz w:val="24"/>
        </w:rPr>
        <w:t xml:space="preserve"> e</w:t>
      </w:r>
    </w:p>
    <w:p w14:paraId="459D2686" w14:textId="5427730A" w:rsidR="00DA4584" w:rsidRPr="009D2999" w:rsidRDefault="00DA4584" w:rsidP="0036757C">
      <w:pPr>
        <w:pStyle w:val="Nivel3"/>
        <w:numPr>
          <w:ilvl w:val="2"/>
          <w:numId w:val="37"/>
        </w:numPr>
        <w:ind w:left="284" w:firstLine="0"/>
        <w:rPr>
          <w:rFonts w:ascii="Times New Roman" w:hAnsi="Times New Roman" w:cs="Times New Roman"/>
          <w:sz w:val="24"/>
        </w:rPr>
      </w:pPr>
      <w:r w:rsidRPr="009D2999">
        <w:rPr>
          <w:rStyle w:val="normaltextrun"/>
          <w:rFonts w:ascii="Times New Roman" w:hAnsi="Times New Roman" w:cs="Times New Roman"/>
          <w:sz w:val="24"/>
        </w:rPr>
        <w:t>a implantação ou o aperfeiçoamento de programa de integridade, conforme normas e orientações dos órgãos de controle.</w:t>
      </w:r>
    </w:p>
    <w:p w14:paraId="38DBCE94" w14:textId="7F61C4F7"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Os atos previstos como infrações </w:t>
      </w:r>
      <w:r w:rsidRPr="009D2999">
        <w:rPr>
          <w:rStyle w:val="normaltextrun"/>
          <w:rFonts w:ascii="Times New Roman" w:hAnsi="Times New Roman" w:cs="Times New Roman"/>
          <w:sz w:val="24"/>
          <w:szCs w:val="24"/>
        </w:rPr>
        <w:t xml:space="preserve">administrativas na Lei nº 14.133, de 2021, ou em outras leis de licitações e contratos da </w:t>
      </w:r>
      <w:r w:rsidRPr="009D2999">
        <w:rPr>
          <w:rFonts w:ascii="Times New Roman" w:hAnsi="Times New Roman" w:cs="Times New Roman"/>
          <w:sz w:val="24"/>
          <w:szCs w:val="24"/>
        </w:rPr>
        <w:t>Administração</w:t>
      </w:r>
      <w:r w:rsidRPr="009D2999">
        <w:rPr>
          <w:rStyle w:val="normaltextrun"/>
          <w:rFonts w:ascii="Times New Roman" w:hAnsi="Times New Roman" w:cs="Times New Roman"/>
          <w:sz w:val="24"/>
          <w:szCs w:val="24"/>
        </w:rPr>
        <w:t xml:space="preserve"> Pública que também sejam tipificados como atos lesivos na Lei nº 12.846, de 2013, serão apurados e julgados conj</w:t>
      </w:r>
      <w:r w:rsidRPr="009D2999">
        <w:rPr>
          <w:rStyle w:val="normaltextrun"/>
          <w:rFonts w:ascii="Times New Roman" w:hAnsi="Times New Roman" w:cs="Times New Roman"/>
          <w:color w:val="000000"/>
          <w:sz w:val="24"/>
          <w:szCs w:val="24"/>
        </w:rPr>
        <w:t xml:space="preserve">untamente, nos mesmos autos, observados o rito procedimental e autoridade competente definidos na </w:t>
      </w:r>
      <w:r w:rsidRPr="009D2999">
        <w:rPr>
          <w:rStyle w:val="normaltextrun"/>
          <w:rFonts w:ascii="Times New Roman" w:hAnsi="Times New Roman" w:cs="Times New Roman"/>
          <w:sz w:val="24"/>
          <w:szCs w:val="24"/>
        </w:rPr>
        <w:t>referida Lei.</w:t>
      </w:r>
    </w:p>
    <w:p w14:paraId="6390CCD2" w14:textId="4BA347F5"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A personalidade jurídica do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poderá ser desconsiderada sempre que utilizada com abuso do direito para facilitar, encobrir ou dissimular a prática dos atos ilícitos previstos </w:t>
      </w:r>
      <w:r w:rsidR="00F01258" w:rsidRPr="009D2999">
        <w:rPr>
          <w:rFonts w:ascii="Times New Roman" w:hAnsi="Times New Roman" w:cs="Times New Roman"/>
          <w:sz w:val="24"/>
          <w:szCs w:val="24"/>
        </w:rPr>
        <w:t>neste Termo de Referência</w:t>
      </w:r>
      <w:r w:rsidRPr="009D2999">
        <w:rPr>
          <w:rStyle w:val="normaltextrun"/>
          <w:rFonts w:ascii="Times New Roman" w:hAnsi="Times New Roman" w:cs="Times New Roman"/>
          <w:color w:val="000000"/>
          <w:sz w:val="24"/>
          <w:szCs w:val="24"/>
        </w:rPr>
        <w:t xml:space="preserve">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observados, em todos os casos, o contraditório, a ampla defesa e a obrigatoriedade de análise jurídica prévia</w:t>
      </w:r>
      <w:r w:rsidR="003A58C2" w:rsidRPr="009D2999">
        <w:rPr>
          <w:rStyle w:val="normaltextrun"/>
          <w:rFonts w:ascii="Times New Roman" w:hAnsi="Times New Roman" w:cs="Times New Roman"/>
          <w:color w:val="000000"/>
          <w:sz w:val="24"/>
          <w:szCs w:val="24"/>
        </w:rPr>
        <w:t>.</w:t>
      </w:r>
    </w:p>
    <w:p w14:paraId="450E71F3" w14:textId="520C5BB1"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color w:val="000000"/>
          <w:sz w:val="24"/>
          <w:szCs w:val="24"/>
        </w:rPr>
        <w:t xml:space="preserve">O </w:t>
      </w:r>
      <w:r w:rsidR="00A4111B" w:rsidRPr="009D2999">
        <w:rPr>
          <w:rStyle w:val="normaltextrun"/>
          <w:rFonts w:ascii="Times New Roman" w:hAnsi="Times New Roman" w:cs="Times New Roman"/>
          <w:color w:val="000000"/>
          <w:sz w:val="24"/>
          <w:szCs w:val="24"/>
        </w:rPr>
        <w:t>Contratante</w:t>
      </w:r>
      <w:r w:rsidRPr="009D2999">
        <w:rPr>
          <w:rStyle w:val="normaltextrun"/>
          <w:rFonts w:ascii="Times New Roman" w:hAnsi="Times New Roman" w:cs="Times New Roman"/>
          <w:color w:val="000000"/>
          <w:sz w:val="24"/>
          <w:szCs w:val="24"/>
        </w:rPr>
        <w:t xml:space="preserve"> deverá, no prazo máximo </w:t>
      </w:r>
      <w:r w:rsidRPr="009D2999">
        <w:rPr>
          <w:rStyle w:val="normaltextrun"/>
          <w:rFonts w:ascii="Times New Roman" w:hAnsi="Times New Roman" w:cs="Times New Roman"/>
          <w:sz w:val="24"/>
          <w:szCs w:val="24"/>
        </w:rPr>
        <w:t>de</w:t>
      </w:r>
      <w:r w:rsidRPr="009D2999">
        <w:rPr>
          <w:rStyle w:val="normaltextrun"/>
          <w:rFonts w:ascii="Times New Roman" w:hAnsi="Times New Roman" w:cs="Times New Roman"/>
          <w:color w:val="000000"/>
          <w:sz w:val="24"/>
          <w:szCs w:val="24"/>
        </w:rPr>
        <w:t xml:space="preserve"> 15 (quinze) dias úteis, contado da data de aplicação da sanção, </w:t>
      </w:r>
      <w:r w:rsidRPr="009D2999">
        <w:rPr>
          <w:rFonts w:ascii="Times New Roman" w:hAnsi="Times New Roman" w:cs="Times New Roman"/>
          <w:sz w:val="24"/>
          <w:szCs w:val="24"/>
        </w:rPr>
        <w:t>informar</w:t>
      </w:r>
      <w:r w:rsidRPr="009D2999">
        <w:rPr>
          <w:rStyle w:val="normaltextrun"/>
          <w:rFonts w:ascii="Times New Roman" w:hAnsi="Times New Roman" w:cs="Times New Roman"/>
          <w:color w:val="000000"/>
          <w:sz w:val="24"/>
          <w:szCs w:val="24"/>
        </w:rPr>
        <w:t xml:space="preserve"> e manter atualizados os dados relativos às sanções por ela aplicadas, para fins de publicidade no Cadastro Nacional de Empresas Inidôneas e Suspensas (</w:t>
      </w:r>
      <w:r w:rsidR="00A02A72" w:rsidRPr="009D2999">
        <w:rPr>
          <w:rStyle w:val="normaltextrun"/>
          <w:rFonts w:ascii="Times New Roman" w:hAnsi="Times New Roman" w:cs="Times New Roman"/>
          <w:color w:val="000000"/>
          <w:sz w:val="24"/>
          <w:szCs w:val="24"/>
        </w:rPr>
        <w:t>CEIS</w:t>
      </w:r>
      <w:r w:rsidRPr="009D2999">
        <w:rPr>
          <w:rStyle w:val="normaltextrun"/>
          <w:rFonts w:ascii="Times New Roman" w:hAnsi="Times New Roman" w:cs="Times New Roman"/>
          <w:color w:val="000000"/>
          <w:sz w:val="24"/>
          <w:szCs w:val="24"/>
        </w:rPr>
        <w:t>) e no Cadastro Nacional de Empresas Punidas (</w:t>
      </w:r>
      <w:r w:rsidR="00A02A72" w:rsidRPr="009D2999">
        <w:rPr>
          <w:rStyle w:val="normaltextrun"/>
          <w:rFonts w:ascii="Times New Roman" w:hAnsi="Times New Roman" w:cs="Times New Roman"/>
          <w:color w:val="000000"/>
          <w:sz w:val="24"/>
          <w:szCs w:val="24"/>
        </w:rPr>
        <w:t>CNEP</w:t>
      </w:r>
      <w:r w:rsidRPr="009D2999">
        <w:rPr>
          <w:rStyle w:val="normaltextrun"/>
          <w:rFonts w:ascii="Times New Roman" w:hAnsi="Times New Roman" w:cs="Times New Roman"/>
          <w:color w:val="000000"/>
          <w:sz w:val="24"/>
          <w:szCs w:val="24"/>
        </w:rPr>
        <w:t>), instituídos no âmbito do Poder Executivo Federal.</w:t>
      </w:r>
    </w:p>
    <w:p w14:paraId="56365310" w14:textId="4898AD5D" w:rsidR="00DA4584"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Style w:val="normaltextrun"/>
          <w:rFonts w:ascii="Times New Roman" w:hAnsi="Times New Roman" w:cs="Times New Roman"/>
          <w:sz w:val="24"/>
          <w:szCs w:val="24"/>
        </w:rPr>
        <w:t xml:space="preserve">As sanções de impedimento de licitar e contratar e declaração de inidoneidade para licitar ou contratar são passíveis </w:t>
      </w:r>
      <w:r w:rsidRPr="009D2999">
        <w:rPr>
          <w:rFonts w:ascii="Times New Roman" w:hAnsi="Times New Roman" w:cs="Times New Roman"/>
          <w:sz w:val="24"/>
          <w:szCs w:val="24"/>
        </w:rPr>
        <w:t>de</w:t>
      </w:r>
      <w:r w:rsidRPr="009D2999">
        <w:rPr>
          <w:rStyle w:val="normaltextrun"/>
          <w:rFonts w:ascii="Times New Roman" w:hAnsi="Times New Roman" w:cs="Times New Roman"/>
          <w:sz w:val="24"/>
          <w:szCs w:val="24"/>
        </w:rPr>
        <w:t xml:space="preserve"> reabilitação na forma do art. 163 da Lei nº 14.133</w:t>
      </w:r>
      <w:r w:rsidR="003A58C2" w:rsidRPr="009D2999">
        <w:rPr>
          <w:rStyle w:val="normaltextrun"/>
          <w:rFonts w:ascii="Times New Roman" w:hAnsi="Times New Roman" w:cs="Times New Roman"/>
          <w:sz w:val="24"/>
          <w:szCs w:val="24"/>
        </w:rPr>
        <w:t>, de 20</w:t>
      </w:r>
      <w:r w:rsidRPr="009D2999">
        <w:rPr>
          <w:rStyle w:val="normaltextrun"/>
          <w:rFonts w:ascii="Times New Roman" w:hAnsi="Times New Roman" w:cs="Times New Roman"/>
          <w:sz w:val="24"/>
          <w:szCs w:val="24"/>
        </w:rPr>
        <w:t>21.</w:t>
      </w:r>
    </w:p>
    <w:p w14:paraId="65020506" w14:textId="2F1D834E" w:rsidR="007C6AF1" w:rsidRPr="009D2999" w:rsidRDefault="00DA4584"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Os</w:t>
      </w:r>
      <w:r w:rsidRPr="009D2999">
        <w:rPr>
          <w:rStyle w:val="normaltextrun"/>
          <w:rFonts w:ascii="Times New Roman" w:hAnsi="Times New Roman" w:cs="Times New Roman"/>
          <w:color w:val="000000"/>
          <w:sz w:val="24"/>
          <w:szCs w:val="24"/>
        </w:rPr>
        <w:t xml:space="preserve"> débitos do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para com a Administração </w:t>
      </w:r>
      <w:r w:rsidR="00A4111B" w:rsidRPr="009D2999">
        <w:rPr>
          <w:rStyle w:val="normaltextrun"/>
          <w:rFonts w:ascii="Times New Roman" w:hAnsi="Times New Roman" w:cs="Times New Roman"/>
          <w:color w:val="000000"/>
          <w:sz w:val="24"/>
          <w:szCs w:val="24"/>
        </w:rPr>
        <w:t>Contratante</w:t>
      </w:r>
      <w:r w:rsidRPr="009D2999">
        <w:rPr>
          <w:rStyle w:val="normaltextrun"/>
          <w:rFonts w:ascii="Times New Roman" w:hAnsi="Times New Roman" w:cs="Times New Roman"/>
          <w:color w:val="000000"/>
          <w:sz w:val="24"/>
          <w:szCs w:val="24"/>
        </w:rPr>
        <w:t xml:space="preserve">, resultantes de multa administrativa e/ou indenizações, não inscritos em dívida ativa, poderão ser compensados, total ou </w:t>
      </w:r>
      <w:r w:rsidRPr="009D2999">
        <w:rPr>
          <w:rStyle w:val="normaltextrun"/>
          <w:rFonts w:ascii="Times New Roman" w:hAnsi="Times New Roman" w:cs="Times New Roman"/>
          <w:color w:val="000000"/>
          <w:sz w:val="24"/>
          <w:szCs w:val="24"/>
        </w:rPr>
        <w:lastRenderedPageBreak/>
        <w:t xml:space="preserve">parcialmente, com os créditos devidos pelo referido órgão decorrentes deste mesmo contrato ou de outros contratos administrativos que o </w:t>
      </w:r>
      <w:r w:rsidR="00A4111B" w:rsidRPr="009D2999">
        <w:rPr>
          <w:rStyle w:val="normaltextrun"/>
          <w:rFonts w:ascii="Times New Roman" w:hAnsi="Times New Roman" w:cs="Times New Roman"/>
          <w:color w:val="000000"/>
          <w:sz w:val="24"/>
          <w:szCs w:val="24"/>
        </w:rPr>
        <w:t>Contratado</w:t>
      </w:r>
      <w:r w:rsidRPr="009D2999">
        <w:rPr>
          <w:rStyle w:val="normaltextrun"/>
          <w:rFonts w:ascii="Times New Roman" w:hAnsi="Times New Roman" w:cs="Times New Roman"/>
          <w:color w:val="000000"/>
          <w:sz w:val="24"/>
          <w:szCs w:val="24"/>
        </w:rPr>
        <w:t xml:space="preserve"> possua com o mesmo órgão ora </w:t>
      </w:r>
      <w:r w:rsidR="00A4111B" w:rsidRPr="009D2999">
        <w:rPr>
          <w:rStyle w:val="normaltextrun"/>
          <w:rFonts w:ascii="Times New Roman" w:hAnsi="Times New Roman" w:cs="Times New Roman"/>
          <w:color w:val="000000"/>
          <w:sz w:val="24"/>
          <w:szCs w:val="24"/>
        </w:rPr>
        <w:t>Contratante</w:t>
      </w:r>
      <w:r w:rsidRPr="009D2999">
        <w:rPr>
          <w:rStyle w:val="normaltextrun"/>
          <w:rFonts w:ascii="Times New Roman" w:hAnsi="Times New Roman" w:cs="Times New Roman"/>
          <w:color w:val="000000"/>
          <w:sz w:val="24"/>
          <w:szCs w:val="24"/>
        </w:rPr>
        <w:t xml:space="preserve">, na forma </w:t>
      </w:r>
      <w:r w:rsidRPr="009D2999">
        <w:rPr>
          <w:rStyle w:val="normaltextrun"/>
          <w:rFonts w:ascii="Times New Roman" w:hAnsi="Times New Roman" w:cs="Times New Roman"/>
          <w:sz w:val="24"/>
          <w:szCs w:val="24"/>
        </w:rPr>
        <w:t>da Instrução Normativa SEGES/ME nº 26, de 13 de abril de 2022.</w:t>
      </w:r>
    </w:p>
    <w:p w14:paraId="610C3219" w14:textId="63EBB816" w:rsidR="00573B28" w:rsidRPr="009D2999" w:rsidRDefault="5DA070A6" w:rsidP="0036757C">
      <w:pPr>
        <w:pStyle w:val="Nivel01"/>
        <w:numPr>
          <w:ilvl w:val="0"/>
          <w:numId w:val="37"/>
        </w:numPr>
        <w:ind w:left="357" w:hanging="357"/>
        <w:rPr>
          <w:rFonts w:eastAsia="Calibri"/>
        </w:rPr>
      </w:pPr>
      <w:r w:rsidRPr="009D2999">
        <w:t>FORMA E CRITÉRIOS DE SELEÇÃO DO FORNECEDOR</w:t>
      </w:r>
      <w:r w:rsidR="4CF39C1E" w:rsidRPr="009D2999">
        <w:t xml:space="preserve"> E REGIME DE EXECUÇÃO</w:t>
      </w:r>
    </w:p>
    <w:p w14:paraId="44296FF6" w14:textId="77777777" w:rsidR="001F5719" w:rsidRPr="001F5719" w:rsidRDefault="003C6559" w:rsidP="0036757C">
      <w:pPr>
        <w:pStyle w:val="Nvel2-Opcional"/>
        <w:numPr>
          <w:ilvl w:val="1"/>
          <w:numId w:val="37"/>
        </w:numPr>
        <w:ind w:left="0" w:firstLine="0"/>
        <w:rPr>
          <w:rFonts w:ascii="Times New Roman" w:hAnsi="Times New Roman" w:cs="Times New Roman"/>
          <w:i w:val="0"/>
          <w:color w:val="auto"/>
          <w:sz w:val="24"/>
        </w:rPr>
      </w:pPr>
      <w:bookmarkStart w:id="10" w:name="_Hlk171371350"/>
      <w:bookmarkStart w:id="11" w:name="_Hlk171371336"/>
      <w:r w:rsidRPr="001F5719">
        <w:rPr>
          <w:rFonts w:ascii="Times New Roman" w:hAnsi="Times New Roman" w:cs="Times New Roman"/>
          <w:i w:val="0"/>
          <w:color w:val="auto"/>
          <w:sz w:val="24"/>
          <w:szCs w:val="24"/>
        </w:rPr>
        <w:t xml:space="preserve">O fornecedor será selecionado por meio da realização de procedimento de LICITAÇÃO, na modalidade </w:t>
      </w:r>
      <w:r w:rsidR="001F5719" w:rsidRPr="001F5719">
        <w:rPr>
          <w:rFonts w:ascii="Times New Roman" w:hAnsi="Times New Roman" w:cs="Times New Roman"/>
          <w:i w:val="0"/>
          <w:color w:val="auto"/>
          <w:sz w:val="24"/>
          <w:szCs w:val="24"/>
        </w:rPr>
        <w:t>Pregão Eletrônico</w:t>
      </w:r>
      <w:r w:rsidRPr="001F5719">
        <w:rPr>
          <w:rFonts w:ascii="Times New Roman" w:hAnsi="Times New Roman" w:cs="Times New Roman"/>
          <w:i w:val="0"/>
          <w:color w:val="auto"/>
          <w:sz w:val="24"/>
          <w:szCs w:val="24"/>
        </w:rPr>
        <w:t>, com adoção do critério de julgamento pelo MENOR PREÇO</w:t>
      </w:r>
      <w:r w:rsidR="001F5719" w:rsidRPr="001F5719">
        <w:rPr>
          <w:rFonts w:ascii="Times New Roman" w:hAnsi="Times New Roman" w:cs="Times New Roman"/>
          <w:i w:val="0"/>
          <w:color w:val="auto"/>
          <w:sz w:val="24"/>
          <w:szCs w:val="24"/>
        </w:rPr>
        <w:t>.</w:t>
      </w:r>
      <w:bookmarkEnd w:id="10"/>
      <w:bookmarkEnd w:id="11"/>
    </w:p>
    <w:p w14:paraId="600A719A" w14:textId="665A44BB" w:rsidR="00573B28" w:rsidRPr="009D2999" w:rsidRDefault="40C2371A"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Para fins de habilitação, deverá </w:t>
      </w:r>
      <w:r w:rsidR="00976A6E" w:rsidRPr="009D2999">
        <w:rPr>
          <w:rFonts w:ascii="Times New Roman" w:hAnsi="Times New Roman" w:cs="Times New Roman"/>
          <w:sz w:val="24"/>
          <w:szCs w:val="24"/>
        </w:rPr>
        <w:t>o interessado</w:t>
      </w:r>
      <w:r w:rsidRPr="009D2999">
        <w:rPr>
          <w:rFonts w:ascii="Times New Roman" w:hAnsi="Times New Roman" w:cs="Times New Roman"/>
          <w:sz w:val="24"/>
          <w:szCs w:val="24"/>
        </w:rPr>
        <w:t xml:space="preserve"> comprovar os seguintes requisitos:</w:t>
      </w:r>
    </w:p>
    <w:p w14:paraId="01D44B27" w14:textId="5E23F82D" w:rsidR="00573B28" w:rsidRPr="009D2999" w:rsidRDefault="40C2371A" w:rsidP="0036757C">
      <w:pPr>
        <w:pStyle w:val="Nvel02"/>
        <w:numPr>
          <w:ilvl w:val="1"/>
          <w:numId w:val="37"/>
        </w:numPr>
        <w:ind w:left="0" w:firstLine="0"/>
        <w:rPr>
          <w:rFonts w:ascii="Times New Roman" w:hAnsi="Times New Roman" w:cs="Times New Roman"/>
          <w:sz w:val="24"/>
          <w:szCs w:val="24"/>
        </w:rPr>
      </w:pPr>
      <w:bookmarkStart w:id="12" w:name="_Ref115800561"/>
      <w:r w:rsidRPr="009D2999">
        <w:rPr>
          <w:rFonts w:ascii="Times New Roman" w:hAnsi="Times New Roman" w:cs="Times New Roman"/>
          <w:sz w:val="24"/>
          <w:szCs w:val="24"/>
        </w:rPr>
        <w:t>Pessoa física: cédula de identidade (RG) ou documento equivalente que, por força de lei, tenha validade para fins de identificação em todo o território nacional;</w:t>
      </w:r>
      <w:bookmarkEnd w:id="12"/>
    </w:p>
    <w:p w14:paraId="556FB7F0" w14:textId="5CB13D86" w:rsidR="00F53FA9" w:rsidRPr="009D2999" w:rsidRDefault="0E4362F6"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Empresário individual: inscrição no Registro Público de Empresas Mercantis, a cargo da Junta Comercial da respectiva sede;</w:t>
      </w:r>
    </w:p>
    <w:p w14:paraId="37D0BA3E" w14:textId="3C3DF385" w:rsidR="2A594296" w:rsidRPr="009D2999" w:rsidRDefault="4DF0468D"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Microempreendedor Individual - MEI: Certificado da Condição de Microempreendedor Individual - CCMEI, cuja aceitação ficará condicionada à verificação da autenticidade no sítio https://www.gov.br/empresas-e-negocios/pt-br/empreendedor;</w:t>
      </w:r>
    </w:p>
    <w:p w14:paraId="336BFE6A" w14:textId="77777777" w:rsidR="00573B28" w:rsidRPr="009D2999" w:rsidRDefault="40C2371A"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74A26C85" w:rsidR="00573B28" w:rsidRPr="009D2999" w:rsidRDefault="40C2371A"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0B9645B" w14:textId="77777777" w:rsidR="00573B28" w:rsidRPr="009D2999" w:rsidRDefault="40C2371A"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Sociedade simples: inscrição do ato constitutivo no Registro Civil de Pessoas Jurídicas do local de sua sede, acompanhada de documento comprobatório de seus administradores;</w:t>
      </w:r>
    </w:p>
    <w:p w14:paraId="234BBE64" w14:textId="187EED1F"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13" w:name="_Int_ySfCXwr4"/>
      <w:r w:rsidRPr="009D2999">
        <w:rPr>
          <w:rFonts w:ascii="Times New Roman" w:hAnsi="Times New Roman" w:cs="Times New Roman"/>
          <w:sz w:val="24"/>
          <w:szCs w:val="24"/>
        </w:rPr>
        <w:t>Mercantis onde</w:t>
      </w:r>
      <w:bookmarkEnd w:id="13"/>
      <w:r w:rsidRPr="009D2999">
        <w:rPr>
          <w:rFonts w:ascii="Times New Roman" w:hAnsi="Times New Roman" w:cs="Times New Roman"/>
          <w:sz w:val="24"/>
          <w:szCs w:val="24"/>
        </w:rPr>
        <w:t xml:space="preserve"> opera, com averbação no Registro onde tem sede a matriz</w:t>
      </w:r>
      <w:r w:rsidR="674EACD8" w:rsidRPr="009D2999">
        <w:rPr>
          <w:rFonts w:ascii="Times New Roman" w:hAnsi="Times New Roman" w:cs="Times New Roman"/>
          <w:sz w:val="24"/>
          <w:szCs w:val="24"/>
        </w:rPr>
        <w:t>;</w:t>
      </w:r>
    </w:p>
    <w:p w14:paraId="2B5CF4E2" w14:textId="77777777" w:rsidR="005F0C69" w:rsidRPr="009D2999" w:rsidRDefault="005F0C6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3190EEC3" w14:textId="1323909B" w:rsidR="00493315" w:rsidRPr="00FB35FF" w:rsidRDefault="00493315" w:rsidP="0036757C">
      <w:pPr>
        <w:pStyle w:val="Nvel02"/>
        <w:numPr>
          <w:ilvl w:val="1"/>
          <w:numId w:val="37"/>
        </w:numPr>
        <w:ind w:left="0" w:firstLine="0"/>
        <w:rPr>
          <w:rFonts w:ascii="Times New Roman" w:hAnsi="Times New Roman" w:cs="Times New Roman"/>
          <w:sz w:val="24"/>
          <w:szCs w:val="24"/>
        </w:rPr>
      </w:pPr>
      <w:r w:rsidRPr="00FB35FF">
        <w:rPr>
          <w:rFonts w:ascii="Times New Roman" w:hAnsi="Times New Roman" w:cs="Times New Roman"/>
          <w:sz w:val="24"/>
          <w:szCs w:val="24"/>
        </w:rPr>
        <w:t xml:space="preserve">Consórcio de empresas: contrato de consórcio devidamente arquivado no Registro Civil das Pessoas Jurídicas ou no Registro Público de Empresas Mercantis (art. 279 da Lei nº 6.404, de 15 de dezembro de 1976) ou compromisso público ou particular de constituição, subscrito pelos </w:t>
      </w:r>
      <w:r w:rsidRPr="00FB35FF">
        <w:rPr>
          <w:rFonts w:ascii="Times New Roman" w:hAnsi="Times New Roman" w:cs="Times New Roman"/>
          <w:sz w:val="24"/>
          <w:szCs w:val="24"/>
        </w:rPr>
        <w:lastRenderedPageBreak/>
        <w:t>consorciados, com a indicação da empresa líder, responsável por sua representação perante a Administração (art. 15, caput, I e II, da Lei nº 14.133, de 2021).</w:t>
      </w:r>
    </w:p>
    <w:p w14:paraId="34B45273" w14:textId="77777777"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Os documentos apresentados deverão estar acompanhados de todas as alterações ou da consolidação respectiva.</w:t>
      </w:r>
    </w:p>
    <w:p w14:paraId="17F05461" w14:textId="77777777"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Prova de inscrição no Cadastro Nacional de Pessoas Jurídicas ou no Cadastro de Pessoas Físicas, conforme o caso;</w:t>
      </w:r>
    </w:p>
    <w:p w14:paraId="79E1DE75" w14:textId="0E8BD351"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202ACF" w14:textId="77777777"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Prova de regularidade com o Fundo de Garantia do Tempo de Serviço (FGTS);</w:t>
      </w:r>
    </w:p>
    <w:p w14:paraId="12172E3B" w14:textId="3583445C"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55378C" w14:textId="40FAF0C4"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Prova de inscrição no cadastro de contribuintes </w:t>
      </w:r>
      <w:r w:rsidR="00F32577" w:rsidRPr="009D2999">
        <w:rPr>
          <w:rFonts w:ascii="Times New Roman" w:hAnsi="Times New Roman" w:cs="Times New Roman"/>
          <w:sz w:val="24"/>
          <w:szCs w:val="24"/>
        </w:rPr>
        <w:t>Distrital</w:t>
      </w:r>
      <w:r w:rsidR="00AE546F" w:rsidRPr="009D2999">
        <w:rPr>
          <w:rFonts w:ascii="Times New Roman" w:hAnsi="Times New Roman" w:cs="Times New Roman"/>
          <w:sz w:val="24"/>
          <w:szCs w:val="24"/>
        </w:rPr>
        <w:t xml:space="preserve"> ou </w:t>
      </w:r>
      <w:r w:rsidR="00BD16AD" w:rsidRPr="009D2999">
        <w:rPr>
          <w:rFonts w:ascii="Times New Roman" w:hAnsi="Times New Roman" w:cs="Times New Roman"/>
          <w:sz w:val="24"/>
          <w:szCs w:val="24"/>
        </w:rPr>
        <w:t>M</w:t>
      </w:r>
      <w:r w:rsidRPr="009D2999">
        <w:rPr>
          <w:rFonts w:ascii="Times New Roman" w:hAnsi="Times New Roman" w:cs="Times New Roman"/>
          <w:sz w:val="24"/>
          <w:szCs w:val="24"/>
        </w:rPr>
        <w:t>unicipal</w:t>
      </w:r>
      <w:r w:rsidRPr="009D2999">
        <w:rPr>
          <w:rFonts w:ascii="Times New Roman" w:hAnsi="Times New Roman" w:cs="Times New Roman"/>
          <w:color w:val="FF0000"/>
          <w:sz w:val="24"/>
          <w:szCs w:val="24"/>
        </w:rPr>
        <w:t xml:space="preserve"> </w:t>
      </w:r>
      <w:r w:rsidRPr="009D2999">
        <w:rPr>
          <w:rFonts w:ascii="Times New Roman" w:hAnsi="Times New Roman" w:cs="Times New Roman"/>
          <w:sz w:val="24"/>
          <w:szCs w:val="24"/>
        </w:rPr>
        <w:t>relativo ao domicílio ou sede do fornecedor, pertinente ao seu ramo de atividade e compatível com o objeto contratual;</w:t>
      </w:r>
    </w:p>
    <w:p w14:paraId="4640AC7B" w14:textId="61C7970E"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Prova de regularidade com a Fazenda </w:t>
      </w:r>
      <w:r w:rsidR="00F32577" w:rsidRPr="009D2999">
        <w:rPr>
          <w:rFonts w:ascii="Times New Roman" w:hAnsi="Times New Roman" w:cs="Times New Roman"/>
          <w:sz w:val="24"/>
          <w:szCs w:val="24"/>
        </w:rPr>
        <w:t>Distrital</w:t>
      </w:r>
      <w:r w:rsidR="00AE546F" w:rsidRPr="009D2999">
        <w:rPr>
          <w:rFonts w:ascii="Times New Roman" w:hAnsi="Times New Roman" w:cs="Times New Roman"/>
          <w:sz w:val="24"/>
          <w:szCs w:val="24"/>
        </w:rPr>
        <w:t xml:space="preserve"> ou </w:t>
      </w:r>
      <w:r w:rsidR="00F32577" w:rsidRPr="009D2999">
        <w:rPr>
          <w:rFonts w:ascii="Times New Roman" w:hAnsi="Times New Roman" w:cs="Times New Roman"/>
          <w:sz w:val="24"/>
          <w:szCs w:val="24"/>
        </w:rPr>
        <w:t>Municipal</w:t>
      </w:r>
      <w:r w:rsidR="00F32577" w:rsidRPr="009D2999" w:rsidDel="00F32577">
        <w:rPr>
          <w:rFonts w:ascii="Times New Roman" w:hAnsi="Times New Roman" w:cs="Times New Roman"/>
          <w:sz w:val="24"/>
          <w:szCs w:val="24"/>
        </w:rPr>
        <w:t xml:space="preserve"> </w:t>
      </w:r>
      <w:r w:rsidRPr="009D2999">
        <w:rPr>
          <w:rFonts w:ascii="Times New Roman" w:hAnsi="Times New Roman" w:cs="Times New Roman"/>
          <w:sz w:val="24"/>
          <w:szCs w:val="24"/>
        </w:rPr>
        <w:t>do domicílio ou sede do fornecedor, relativa à atividade em cujo exercício contrata ou concorre;</w:t>
      </w:r>
    </w:p>
    <w:p w14:paraId="58555ECE" w14:textId="77C78012" w:rsidR="00573B28" w:rsidRPr="009D2999" w:rsidRDefault="56CDF2A9"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08E6ABD" w:rsidR="5816885F" w:rsidRPr="009D2999" w:rsidRDefault="5440D6D7" w:rsidP="0036757C">
      <w:pPr>
        <w:pStyle w:val="Nvel02"/>
        <w:numPr>
          <w:ilvl w:val="1"/>
          <w:numId w:val="37"/>
        </w:numPr>
        <w:ind w:left="0" w:firstLine="0"/>
        <w:rPr>
          <w:rFonts w:ascii="Times New Roman" w:hAnsi="Times New Roman" w:cs="Times New Roman"/>
          <w:sz w:val="24"/>
          <w:szCs w:val="24"/>
        </w:rPr>
      </w:pPr>
      <w:bookmarkStart w:id="14" w:name="_Hlk121934117"/>
      <w:r w:rsidRPr="009D2999">
        <w:rPr>
          <w:rFonts w:ascii="Times New Roman" w:hAnsi="Times New Roman" w:cs="Times New Roman"/>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bookmarkEnd w:id="14"/>
    </w:p>
    <w:p w14:paraId="73B98704" w14:textId="7404E0B4" w:rsidR="00573B28" w:rsidRPr="009D2999" w:rsidRDefault="5440D6D7"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certidão negativa de insolvência civil expedida pelo distribuidor do domicílio ou sede do </w:t>
      </w:r>
      <w:r w:rsidR="00ED00A3" w:rsidRPr="009D2999">
        <w:rPr>
          <w:rFonts w:ascii="Times New Roman" w:hAnsi="Times New Roman" w:cs="Times New Roman"/>
          <w:sz w:val="24"/>
          <w:szCs w:val="24"/>
        </w:rPr>
        <w:t>interessado</w:t>
      </w:r>
      <w:r w:rsidRPr="009D2999">
        <w:rPr>
          <w:rFonts w:ascii="Times New Roman" w:hAnsi="Times New Roman" w:cs="Times New Roman"/>
          <w:sz w:val="24"/>
          <w:szCs w:val="24"/>
        </w:rPr>
        <w:t>, caso se trate de pessoa física, desde que admitida a sua</w:t>
      </w:r>
      <w:r w:rsidR="00A04639" w:rsidRPr="009D2999">
        <w:rPr>
          <w:rFonts w:ascii="Times New Roman" w:hAnsi="Times New Roman" w:cs="Times New Roman"/>
          <w:sz w:val="24"/>
          <w:szCs w:val="24"/>
        </w:rPr>
        <w:t xml:space="preserve"> </w:t>
      </w:r>
      <w:r w:rsidR="009F14F9" w:rsidRPr="009D2999">
        <w:rPr>
          <w:rFonts w:ascii="Times New Roman" w:hAnsi="Times New Roman" w:cs="Times New Roman"/>
          <w:sz w:val="24"/>
          <w:szCs w:val="24"/>
        </w:rPr>
        <w:t xml:space="preserve">participação </w:t>
      </w:r>
      <w:r w:rsidR="00794A5E" w:rsidRPr="009D2999">
        <w:rPr>
          <w:rFonts w:ascii="Times New Roman" w:hAnsi="Times New Roman" w:cs="Times New Roman"/>
          <w:sz w:val="24"/>
          <w:szCs w:val="24"/>
        </w:rPr>
        <w:t>na</w:t>
      </w:r>
      <w:r w:rsidR="009F14F9" w:rsidRPr="009D2999">
        <w:rPr>
          <w:rFonts w:ascii="Times New Roman" w:hAnsi="Times New Roman" w:cs="Times New Roman"/>
          <w:sz w:val="24"/>
          <w:szCs w:val="24"/>
        </w:rPr>
        <w:t xml:space="preserve"> licitação</w:t>
      </w:r>
      <w:r w:rsidR="00EA790B" w:rsidRPr="009D2999">
        <w:rPr>
          <w:rFonts w:ascii="Times New Roman" w:hAnsi="Times New Roman" w:cs="Times New Roman"/>
          <w:sz w:val="24"/>
          <w:szCs w:val="24"/>
        </w:rPr>
        <w:t>/</w:t>
      </w:r>
      <w:r w:rsidR="00A04639" w:rsidRPr="009D2999">
        <w:rPr>
          <w:rFonts w:ascii="Times New Roman" w:hAnsi="Times New Roman" w:cs="Times New Roman"/>
          <w:sz w:val="24"/>
          <w:szCs w:val="24"/>
        </w:rPr>
        <w:t>contratação</w:t>
      </w:r>
      <w:r w:rsidRPr="009D2999">
        <w:rPr>
          <w:rFonts w:ascii="Times New Roman" w:hAnsi="Times New Roman" w:cs="Times New Roman"/>
          <w:sz w:val="24"/>
          <w:szCs w:val="24"/>
        </w:rPr>
        <w:t>, ou de sociedade simples;</w:t>
      </w:r>
    </w:p>
    <w:p w14:paraId="2F7D9FA3" w14:textId="576C4B19" w:rsidR="00573B28" w:rsidRPr="009D2999" w:rsidRDefault="5440D6D7"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certidão negativa de falência expedida pelo distribuidor da sede do fornecedor</w:t>
      </w:r>
      <w:r w:rsidR="00283A3E" w:rsidRPr="009D2999">
        <w:rPr>
          <w:rFonts w:ascii="Times New Roman" w:hAnsi="Times New Roman" w:cs="Times New Roman"/>
          <w:sz w:val="24"/>
          <w:szCs w:val="24"/>
        </w:rPr>
        <w:t>;</w:t>
      </w:r>
    </w:p>
    <w:p w14:paraId="338C7DCE" w14:textId="0286D428" w:rsidR="1040E51E" w:rsidRPr="009D2999" w:rsidRDefault="322F0FA5" w:rsidP="0036757C">
      <w:pPr>
        <w:pStyle w:val="Nvel02"/>
        <w:numPr>
          <w:ilvl w:val="1"/>
          <w:numId w:val="37"/>
        </w:numPr>
        <w:ind w:left="0" w:firstLine="0"/>
        <w:rPr>
          <w:rFonts w:ascii="Times New Roman" w:hAnsi="Times New Roman" w:cs="Times New Roman"/>
          <w:sz w:val="24"/>
          <w:szCs w:val="24"/>
        </w:rPr>
      </w:pPr>
      <w:bookmarkStart w:id="15" w:name="_Hlk170895502"/>
      <w:r w:rsidRPr="009D2999">
        <w:rPr>
          <w:rFonts w:ascii="Times New Roman" w:hAnsi="Times New Roman" w:cs="Times New Roman"/>
          <w:sz w:val="24"/>
          <w:szCs w:val="24"/>
        </w:rPr>
        <w:t>balanço patrimonial, demonstração de resultado de exercício e demais demonstrações contábeis dos 2 (dois) últimos exercícios sociais</w:t>
      </w:r>
      <w:r w:rsidR="777C2128" w:rsidRPr="009D2999">
        <w:rPr>
          <w:rFonts w:ascii="Times New Roman" w:hAnsi="Times New Roman" w:cs="Times New Roman"/>
          <w:sz w:val="24"/>
          <w:szCs w:val="24"/>
        </w:rPr>
        <w:t>, comprovando</w:t>
      </w:r>
      <w:r w:rsidR="00D95F2F" w:rsidRPr="009D2999">
        <w:rPr>
          <w:rFonts w:ascii="Times New Roman" w:hAnsi="Times New Roman" w:cs="Times New Roman"/>
          <w:sz w:val="24"/>
          <w:szCs w:val="24"/>
        </w:rPr>
        <w:t xml:space="preserve">, </w:t>
      </w:r>
      <w:r w:rsidR="00D95F2F" w:rsidRPr="00FB35FF">
        <w:rPr>
          <w:rFonts w:ascii="Times New Roman" w:hAnsi="Times New Roman" w:cs="Times New Roman"/>
          <w:sz w:val="24"/>
          <w:szCs w:val="24"/>
        </w:rPr>
        <w:t>para cada exercício</w:t>
      </w:r>
      <w:r w:rsidR="003B0CEB" w:rsidRPr="009D2999">
        <w:rPr>
          <w:rFonts w:ascii="Times New Roman" w:hAnsi="Times New Roman" w:cs="Times New Roman"/>
          <w:sz w:val="24"/>
          <w:szCs w:val="24"/>
        </w:rPr>
        <w:t xml:space="preserve">, </w:t>
      </w:r>
      <w:r w:rsidR="60E3D31A" w:rsidRPr="009D2999">
        <w:rPr>
          <w:rFonts w:ascii="Times New Roman" w:hAnsi="Times New Roman" w:cs="Times New Roman"/>
          <w:sz w:val="24"/>
          <w:szCs w:val="24"/>
        </w:rPr>
        <w:t>índices de Liquidez Geral (LG), Liquidez Corrente (LC), e Solvência Geral (SG) superiores a 1 (um)</w:t>
      </w:r>
      <w:r w:rsidR="003B0CEB" w:rsidRPr="009D2999">
        <w:rPr>
          <w:rFonts w:ascii="Times New Roman" w:hAnsi="Times New Roman" w:cs="Times New Roman"/>
          <w:sz w:val="24"/>
          <w:szCs w:val="24"/>
        </w:rPr>
        <w:t>.</w:t>
      </w:r>
    </w:p>
    <w:p w14:paraId="34A435AE" w14:textId="77777777" w:rsidR="00BE1301" w:rsidRPr="00BE1301" w:rsidRDefault="00FB35FF" w:rsidP="0036757C">
      <w:pPr>
        <w:pStyle w:val="Nvel3-Opcional"/>
        <w:numPr>
          <w:ilvl w:val="2"/>
          <w:numId w:val="37"/>
        </w:numPr>
        <w:tabs>
          <w:tab w:val="left" w:pos="993"/>
        </w:tabs>
        <w:ind w:left="284" w:firstLine="0"/>
        <w:rPr>
          <w:rFonts w:ascii="Times New Roman" w:hAnsi="Times New Roman" w:cs="Times New Roman"/>
          <w:i w:val="0"/>
          <w:color w:val="auto"/>
          <w:sz w:val="24"/>
        </w:rPr>
      </w:pPr>
      <w:r w:rsidRPr="00BE1301">
        <w:rPr>
          <w:rFonts w:ascii="Times New Roman" w:hAnsi="Times New Roman" w:cs="Times New Roman"/>
          <w:i w:val="0"/>
          <w:color w:val="auto"/>
          <w:sz w:val="24"/>
        </w:rPr>
        <w:lastRenderedPageBreak/>
        <w:t xml:space="preserve"> </w:t>
      </w:r>
      <w:r w:rsidR="00670427" w:rsidRPr="00BE1301">
        <w:rPr>
          <w:rFonts w:ascii="Times New Roman" w:hAnsi="Times New Roman" w:cs="Times New Roman"/>
          <w:i w:val="0"/>
          <w:color w:val="auto"/>
          <w:sz w:val="24"/>
        </w:rPr>
        <w:t>Caso a empresa apresente resultado inferior ou igual a 1 (um) em qualquer dos índices de Liquidez Geral (LG), Solvência Geral (SG) e Liquidez Corrente (LC), será exigido</w:t>
      </w:r>
      <w:r w:rsidR="00794A5E" w:rsidRPr="00BE1301">
        <w:rPr>
          <w:rFonts w:ascii="Times New Roman" w:hAnsi="Times New Roman" w:cs="Times New Roman"/>
          <w:i w:val="0"/>
          <w:color w:val="auto"/>
          <w:sz w:val="24"/>
        </w:rPr>
        <w:t>,</w:t>
      </w:r>
      <w:r w:rsidR="00670427" w:rsidRPr="00BE1301">
        <w:rPr>
          <w:rFonts w:ascii="Times New Roman" w:hAnsi="Times New Roman" w:cs="Times New Roman"/>
          <w:i w:val="0"/>
          <w:color w:val="auto"/>
          <w:sz w:val="24"/>
        </w:rPr>
        <w:t xml:space="preserve"> para fins de habilitação</w:t>
      </w:r>
      <w:r w:rsidRPr="00BE1301">
        <w:rPr>
          <w:rFonts w:ascii="Times New Roman" w:hAnsi="Times New Roman" w:cs="Times New Roman"/>
          <w:b/>
          <w:bCs/>
          <w:i w:val="0"/>
          <w:iCs/>
          <w:color w:val="auto"/>
          <w:sz w:val="24"/>
        </w:rPr>
        <w:t>:</w:t>
      </w:r>
      <w:r w:rsidR="00BE1301" w:rsidRPr="00BE1301">
        <w:rPr>
          <w:rFonts w:ascii="Times New Roman" w:hAnsi="Times New Roman" w:cs="Times New Roman"/>
          <w:b/>
          <w:bCs/>
          <w:color w:val="auto"/>
          <w:sz w:val="24"/>
        </w:rPr>
        <w:t xml:space="preserve"> </w:t>
      </w:r>
      <w:r w:rsidR="00BE1301" w:rsidRPr="00BE1301">
        <w:rPr>
          <w:rFonts w:ascii="Times New Roman" w:hAnsi="Times New Roman" w:cs="Times New Roman"/>
          <w:color w:val="auto"/>
          <w:sz w:val="24"/>
        </w:rPr>
        <w:t>p</w:t>
      </w:r>
      <w:r w:rsidR="00871349" w:rsidRPr="00BE1301">
        <w:rPr>
          <w:rFonts w:ascii="Times New Roman" w:hAnsi="Times New Roman" w:cs="Times New Roman"/>
          <w:color w:val="auto"/>
          <w:sz w:val="24"/>
        </w:rPr>
        <w:t>atrimônio líquido de 10% (dez por cento) do valor estimado da contratação</w:t>
      </w:r>
      <w:r w:rsidR="00BE1301">
        <w:rPr>
          <w:rFonts w:ascii="Times New Roman" w:hAnsi="Times New Roman" w:cs="Times New Roman"/>
          <w:color w:val="auto"/>
          <w:sz w:val="24"/>
        </w:rPr>
        <w:t>.</w:t>
      </w:r>
    </w:p>
    <w:p w14:paraId="273B72C7" w14:textId="2F3BAF09" w:rsidR="00C5779A" w:rsidRPr="00BE1301" w:rsidRDefault="31F34AB0" w:rsidP="0036757C">
      <w:pPr>
        <w:pStyle w:val="Nvel3-Opcional"/>
        <w:numPr>
          <w:ilvl w:val="2"/>
          <w:numId w:val="37"/>
        </w:numPr>
        <w:tabs>
          <w:tab w:val="left" w:pos="993"/>
        </w:tabs>
        <w:ind w:left="284" w:firstLine="0"/>
        <w:rPr>
          <w:rFonts w:ascii="Times New Roman" w:hAnsi="Times New Roman" w:cs="Times New Roman"/>
          <w:i w:val="0"/>
          <w:color w:val="auto"/>
          <w:sz w:val="24"/>
        </w:rPr>
      </w:pPr>
      <w:r w:rsidRPr="00BE1301">
        <w:rPr>
          <w:rFonts w:ascii="Times New Roman" w:hAnsi="Times New Roman" w:cs="Times New Roman"/>
          <w:i w:val="0"/>
          <w:color w:val="auto"/>
          <w:sz w:val="24"/>
        </w:rPr>
        <w:t>Os documentos referidos acima limitar-se-ão ao último exercício no caso de a pessoa jurídica ter sido constituída há menos de 2 (dois) anos</w:t>
      </w:r>
      <w:r w:rsidR="00BE1301">
        <w:rPr>
          <w:rFonts w:ascii="Times New Roman" w:hAnsi="Times New Roman" w:cs="Times New Roman"/>
          <w:i w:val="0"/>
          <w:color w:val="auto"/>
          <w:sz w:val="24"/>
        </w:rPr>
        <w:t>.</w:t>
      </w:r>
    </w:p>
    <w:p w14:paraId="6B31A32B" w14:textId="1459851F" w:rsidR="142E5747" w:rsidRPr="009D2999" w:rsidRDefault="142E5747"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Os documentos referidos acima deverão ser exigidos com base no limite definido pela Receita Federal do Brasil para transmissão da Escrituração Contábil Digital - ECD ao </w:t>
      </w:r>
      <w:proofErr w:type="spellStart"/>
      <w:r w:rsidRPr="009D2999">
        <w:rPr>
          <w:rFonts w:ascii="Times New Roman" w:hAnsi="Times New Roman" w:cs="Times New Roman"/>
          <w:sz w:val="24"/>
          <w:szCs w:val="24"/>
        </w:rPr>
        <w:t>Sped</w:t>
      </w:r>
      <w:proofErr w:type="spellEnd"/>
      <w:r w:rsidRPr="009D2999">
        <w:rPr>
          <w:rFonts w:ascii="Times New Roman" w:hAnsi="Times New Roman" w:cs="Times New Roman"/>
          <w:sz w:val="24"/>
          <w:szCs w:val="24"/>
        </w:rPr>
        <w:t xml:space="preserve">. </w:t>
      </w:r>
    </w:p>
    <w:p w14:paraId="1634C836" w14:textId="7E08DB24" w:rsidR="00794A5E" w:rsidRPr="00BE1301" w:rsidRDefault="00794A5E" w:rsidP="0036757C">
      <w:pPr>
        <w:pStyle w:val="Nvel2-Opcional"/>
        <w:numPr>
          <w:ilvl w:val="1"/>
          <w:numId w:val="37"/>
        </w:numPr>
        <w:ind w:left="0" w:firstLine="0"/>
        <w:rPr>
          <w:rFonts w:ascii="Times New Roman" w:hAnsi="Times New Roman" w:cs="Times New Roman"/>
          <w:i w:val="0"/>
          <w:color w:val="auto"/>
          <w:sz w:val="24"/>
          <w:szCs w:val="24"/>
        </w:rPr>
      </w:pPr>
      <w:r w:rsidRPr="00BE1301">
        <w:rPr>
          <w:rFonts w:ascii="Times New Roman" w:hAnsi="Times New Roman" w:cs="Times New Roman"/>
          <w:i w:val="0"/>
          <w:color w:val="auto"/>
          <w:sz w:val="24"/>
          <w:szCs w:val="24"/>
        </w:rPr>
        <w:t xml:space="preserve">O atendimento dos índices econômicos previstos neste </w:t>
      </w:r>
      <w:r w:rsidR="009060BD" w:rsidRPr="00BE1301">
        <w:rPr>
          <w:rFonts w:ascii="Times New Roman" w:hAnsi="Times New Roman" w:cs="Times New Roman"/>
          <w:i w:val="0"/>
          <w:color w:val="auto"/>
          <w:sz w:val="24"/>
          <w:szCs w:val="24"/>
        </w:rPr>
        <w:t>termo de referência</w:t>
      </w:r>
      <w:r w:rsidRPr="00BE1301">
        <w:rPr>
          <w:rFonts w:ascii="Times New Roman" w:hAnsi="Times New Roman" w:cs="Times New Roman"/>
          <w:i w:val="0"/>
          <w:color w:val="auto"/>
          <w:sz w:val="24"/>
          <w:szCs w:val="24"/>
        </w:rPr>
        <w:t xml:space="preserve"> deverá ser atestado mediante declaração assinada por profissional habilitado da área contábil, apresentada pelo fornecedor.</w:t>
      </w:r>
    </w:p>
    <w:bookmarkEnd w:id="15"/>
    <w:p w14:paraId="769E192B" w14:textId="091108A3" w:rsidR="00573B28" w:rsidRPr="009D2999" w:rsidRDefault="4DF1521B"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As empresas criadas no exercício financeiro da </w:t>
      </w:r>
      <w:r w:rsidR="00F35A6A" w:rsidRPr="009D2999">
        <w:rPr>
          <w:rFonts w:ascii="Times New Roman" w:hAnsi="Times New Roman" w:cs="Times New Roman"/>
          <w:sz w:val="24"/>
          <w:szCs w:val="24"/>
        </w:rPr>
        <w:t>licitação/</w:t>
      </w:r>
      <w:r w:rsidR="00FA36F0" w:rsidRPr="009D2999">
        <w:rPr>
          <w:rFonts w:ascii="Times New Roman" w:hAnsi="Times New Roman" w:cs="Times New Roman"/>
          <w:sz w:val="24"/>
          <w:szCs w:val="24"/>
        </w:rPr>
        <w:t>contratação</w:t>
      </w:r>
      <w:r w:rsidRPr="009D2999">
        <w:rPr>
          <w:rFonts w:ascii="Times New Roman" w:hAnsi="Times New Roman" w:cs="Times New Roman"/>
          <w:sz w:val="24"/>
          <w:szCs w:val="24"/>
        </w:rPr>
        <w:t xml:space="preserve"> deverão atender a todas as exigências da habilitação e poderão substituir os demonstrativos contábeis pelo balanço de abertura.</w:t>
      </w:r>
    </w:p>
    <w:p w14:paraId="223C6C85" w14:textId="798467B0" w:rsidR="1A381533" w:rsidRPr="009D2999" w:rsidRDefault="411F8CDE"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Serão aceitos atestados ou outros documentos hábeis emitidos por entidades estrangeiras quando acompanhados de tradução para o português, salvo se comprovada a inidoneidade da entidade emissora.</w:t>
      </w:r>
    </w:p>
    <w:p w14:paraId="6D1BCA41" w14:textId="4A94383E" w:rsidR="46002946" w:rsidRDefault="67849CD0"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 apresentação</w:t>
      </w:r>
      <w:r w:rsidR="007F53B4" w:rsidRPr="009D2999">
        <w:rPr>
          <w:rFonts w:ascii="Times New Roman" w:hAnsi="Times New Roman" w:cs="Times New Roman"/>
          <w:sz w:val="24"/>
          <w:szCs w:val="24"/>
        </w:rPr>
        <w:t xml:space="preserve">, pelo fornecedor, </w:t>
      </w:r>
      <w:r w:rsidRPr="009D2999">
        <w:rPr>
          <w:rFonts w:ascii="Times New Roman" w:hAnsi="Times New Roman" w:cs="Times New Roman"/>
          <w:sz w:val="24"/>
          <w:szCs w:val="24"/>
        </w:rPr>
        <w:t>de certidões ou atestados de desempenho anterior emitido em favor de consórcio do qual tenha feito parte será admitid</w:t>
      </w:r>
      <w:r w:rsidR="007F53B4" w:rsidRPr="009D2999">
        <w:rPr>
          <w:rFonts w:ascii="Times New Roman" w:hAnsi="Times New Roman" w:cs="Times New Roman"/>
          <w:sz w:val="24"/>
          <w:szCs w:val="24"/>
        </w:rPr>
        <w:t>a</w:t>
      </w:r>
      <w:r w:rsidRPr="009D2999">
        <w:rPr>
          <w:rFonts w:ascii="Times New Roman" w:hAnsi="Times New Roman" w:cs="Times New Roman"/>
          <w:sz w:val="24"/>
          <w:szCs w:val="24"/>
        </w:rPr>
        <w:t>, desde que atendidos os requisitos do art. 67, §§ 10 e 11, da Lei nº 14.133/2021 e regulamentos sobre o tema.</w:t>
      </w:r>
    </w:p>
    <w:p w14:paraId="333E7EE9" w14:textId="143A901A" w:rsidR="009D5B00" w:rsidRDefault="009D5B00"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A apresentação, pelo fornecedor</w:t>
      </w:r>
      <w:r>
        <w:rPr>
          <w:rFonts w:ascii="Times New Roman" w:hAnsi="Times New Roman" w:cs="Times New Roman"/>
          <w:sz w:val="24"/>
          <w:szCs w:val="24"/>
        </w:rPr>
        <w:t>,</w:t>
      </w:r>
    </w:p>
    <w:p w14:paraId="25B7010D" w14:textId="4B9862CF" w:rsidR="000156FF" w:rsidRPr="000156FF" w:rsidRDefault="000156FF" w:rsidP="0036757C">
      <w:pPr>
        <w:pStyle w:val="PargrafodaLista"/>
        <w:numPr>
          <w:ilvl w:val="1"/>
          <w:numId w:val="37"/>
        </w:numPr>
        <w:autoSpaceDE w:val="0"/>
        <w:autoSpaceDN w:val="0"/>
        <w:adjustRightInd w:val="0"/>
        <w:rPr>
          <w:rFonts w:ascii="Times New Roman" w:hAnsi="Times New Roman" w:cs="Times New Roman"/>
          <w:lang w:eastAsia="en-US"/>
        </w:rPr>
      </w:pPr>
      <w:r w:rsidRPr="000156FF">
        <w:rPr>
          <w:rFonts w:ascii="Times New Roman" w:hAnsi="Times New Roman" w:cs="Times New Roman"/>
          <w:lang w:eastAsia="en-US"/>
        </w:rPr>
        <w:t>As exigências e comprovação da qualificação técnica, a LICITANTE deverá apresentar:</w:t>
      </w:r>
    </w:p>
    <w:p w14:paraId="22BDE991" w14:textId="7B3F985C" w:rsidR="000156FF" w:rsidRDefault="000156FF" w:rsidP="000156FF">
      <w:pPr>
        <w:pStyle w:val="PargrafodaLista"/>
        <w:autoSpaceDE w:val="0"/>
        <w:autoSpaceDN w:val="0"/>
        <w:adjustRightInd w:val="0"/>
        <w:ind w:left="360"/>
        <w:rPr>
          <w:rFonts w:ascii="Times New Roman" w:hAnsi="Times New Roman" w:cs="Times New Roman"/>
        </w:rPr>
      </w:pPr>
    </w:p>
    <w:p w14:paraId="51C4EAB2" w14:textId="6B02B616" w:rsidR="000156FF" w:rsidRPr="000156FF" w:rsidRDefault="000156FF" w:rsidP="006118B2">
      <w:pPr>
        <w:pStyle w:val="PargrafodaLista"/>
        <w:numPr>
          <w:ilvl w:val="0"/>
          <w:numId w:val="18"/>
        </w:numPr>
        <w:autoSpaceDE w:val="0"/>
        <w:autoSpaceDN w:val="0"/>
        <w:adjustRightInd w:val="0"/>
        <w:jc w:val="both"/>
        <w:rPr>
          <w:rFonts w:ascii="Times New Roman" w:hAnsi="Times New Roman" w:cs="Times New Roman"/>
        </w:rPr>
      </w:pPr>
      <w:r w:rsidRPr="000156FF">
        <w:rPr>
          <w:rFonts w:ascii="Times New Roman" w:hAnsi="Times New Roman" w:cs="Times New Roman"/>
          <w:lang w:eastAsia="en-US"/>
        </w:rPr>
        <w:t>Registro na ANS (Agência Nacional de Saúde Suplementar);</w:t>
      </w:r>
    </w:p>
    <w:p w14:paraId="621055BD" w14:textId="638F29B7" w:rsidR="000156FF" w:rsidRDefault="000156FF" w:rsidP="006118B2">
      <w:pPr>
        <w:pStyle w:val="PargrafodaLista"/>
        <w:numPr>
          <w:ilvl w:val="0"/>
          <w:numId w:val="18"/>
        </w:numPr>
        <w:autoSpaceDE w:val="0"/>
        <w:autoSpaceDN w:val="0"/>
        <w:adjustRightInd w:val="0"/>
        <w:jc w:val="both"/>
        <w:rPr>
          <w:rFonts w:ascii="Times New Roman" w:hAnsi="Times New Roman" w:cs="Times New Roman"/>
        </w:rPr>
      </w:pPr>
      <w:r w:rsidRPr="000156FF">
        <w:rPr>
          <w:rFonts w:ascii="Times New Roman" w:hAnsi="Times New Roman" w:cs="Times New Roman"/>
          <w:lang w:eastAsia="en-US"/>
        </w:rPr>
        <w:t>Registro dos planos oferecidos na proposta comercial na ANS, através de documento emitido pela ANS;</w:t>
      </w:r>
    </w:p>
    <w:p w14:paraId="064034EA" w14:textId="15431A3B" w:rsidR="000156FF" w:rsidRDefault="006118B2" w:rsidP="006118B2">
      <w:pPr>
        <w:pStyle w:val="PargrafodaLista"/>
        <w:numPr>
          <w:ilvl w:val="0"/>
          <w:numId w:val="18"/>
        </w:numPr>
        <w:autoSpaceDE w:val="0"/>
        <w:autoSpaceDN w:val="0"/>
        <w:adjustRightInd w:val="0"/>
        <w:jc w:val="both"/>
        <w:rPr>
          <w:rFonts w:ascii="Times New Roman" w:hAnsi="Times New Roman" w:cs="Times New Roman"/>
          <w:lang w:eastAsia="en-US"/>
        </w:rPr>
      </w:pPr>
      <w:r w:rsidRPr="006118B2">
        <w:rPr>
          <w:rFonts w:ascii="Times New Roman" w:hAnsi="Times New Roman" w:cs="Times New Roman"/>
          <w:lang w:eastAsia="en-US"/>
        </w:rPr>
        <w:t xml:space="preserve">A licitante deverá apresentar Declaração de que possuirá, na data de assinatura do contrato, a REDE CREDENCIADA MÍNIMA EXIGIDA conforme estabelecido </w:t>
      </w:r>
      <w:r>
        <w:rPr>
          <w:rFonts w:ascii="Times New Roman" w:hAnsi="Times New Roman" w:cs="Times New Roman"/>
          <w:lang w:eastAsia="en-US"/>
        </w:rPr>
        <w:t>neste</w:t>
      </w:r>
      <w:r w:rsidRPr="006118B2">
        <w:rPr>
          <w:rFonts w:ascii="Times New Roman" w:hAnsi="Times New Roman" w:cs="Times New Roman"/>
          <w:lang w:eastAsia="en-US"/>
        </w:rPr>
        <w:t xml:space="preserve"> Termo de Referência.</w:t>
      </w:r>
    </w:p>
    <w:p w14:paraId="34A9986E" w14:textId="0117C483" w:rsidR="006118B2" w:rsidRPr="006118B2" w:rsidRDefault="006118B2" w:rsidP="006118B2">
      <w:pPr>
        <w:pStyle w:val="PargrafodaLista"/>
        <w:numPr>
          <w:ilvl w:val="0"/>
          <w:numId w:val="18"/>
        </w:numPr>
        <w:autoSpaceDE w:val="0"/>
        <w:autoSpaceDN w:val="0"/>
        <w:adjustRightInd w:val="0"/>
        <w:ind w:left="709"/>
        <w:jc w:val="both"/>
        <w:rPr>
          <w:rFonts w:ascii="Times New Roman" w:hAnsi="Times New Roman" w:cs="Times New Roman"/>
          <w:lang w:eastAsia="en-US"/>
        </w:rPr>
      </w:pPr>
      <w:r w:rsidRPr="006118B2">
        <w:rPr>
          <w:rFonts w:ascii="Times New Roman" w:hAnsi="Times New Roman" w:cs="Times New Roman"/>
          <w:lang w:eastAsia="en-US"/>
        </w:rPr>
        <w:t>No mínimo 01 (um) Atestado de capacidade Técnica, fornecido por pessoa jurídica de direito público ou privado, que comprovem o desempenho satisfatório de atividade pertinente e compatível em características com o objeto desta licitação (serviços de assistência odontológica), conforme o caso. Não serão aceitos atestados emitidos pelo licitante em seu próprio nome, nem algum outro que não tenha originado de contratação. Os atestados de capacidade técnica poderão ser apresentados em nome da matriz ou da filial do fornecedor.</w:t>
      </w:r>
    </w:p>
    <w:p w14:paraId="7E03CEBE" w14:textId="01E7EDCB" w:rsidR="001C2679" w:rsidRDefault="001C2679" w:rsidP="00957332">
      <w:pPr>
        <w:autoSpaceDE w:val="0"/>
        <w:autoSpaceDN w:val="0"/>
        <w:adjustRightInd w:val="0"/>
        <w:rPr>
          <w:rFonts w:ascii="Times New Roman" w:hAnsi="Times New Roman" w:cs="Times New Roman"/>
          <w:lang w:eastAsia="en-US"/>
        </w:rPr>
      </w:pPr>
    </w:p>
    <w:p w14:paraId="42BE21DC" w14:textId="73D79096" w:rsidR="00957332" w:rsidRPr="001760E1" w:rsidRDefault="00957332" w:rsidP="0036757C">
      <w:pPr>
        <w:pStyle w:val="PargrafodaLista"/>
        <w:widowControl w:val="0"/>
        <w:numPr>
          <w:ilvl w:val="1"/>
          <w:numId w:val="37"/>
        </w:numPr>
        <w:overflowPunct w:val="0"/>
        <w:autoSpaceDE w:val="0"/>
        <w:autoSpaceDN w:val="0"/>
        <w:adjustRightInd w:val="0"/>
        <w:ind w:left="0" w:firstLine="0"/>
        <w:jc w:val="both"/>
        <w:rPr>
          <w:rFonts w:ascii="Times New Roman" w:hAnsi="Times New Roman" w:cs="Times New Roman"/>
        </w:rPr>
      </w:pPr>
      <w:r w:rsidRPr="00EE4D48">
        <w:rPr>
          <w:rFonts w:ascii="Times New Roman" w:hAnsi="Times New Roman" w:cs="Times New Roman"/>
        </w:rPr>
        <w:t xml:space="preserve">Certidão emitida pela </w:t>
      </w:r>
      <w:r w:rsidRPr="001760E1">
        <w:rPr>
          <w:rFonts w:ascii="Times New Roman" w:hAnsi="Times New Roman" w:cs="Times New Roman"/>
          <w:b/>
        </w:rPr>
        <w:t>Agência Nacional de Saúde Suplementar - ANS</w:t>
      </w:r>
      <w:r w:rsidRPr="00EE4D48">
        <w:rPr>
          <w:rFonts w:ascii="Times New Roman" w:hAnsi="Times New Roman" w:cs="Times New Roman"/>
        </w:rPr>
        <w:t xml:space="preserve">, que comprove estar a licitante legalmente registrada, autorizada e em regular funcionamento para operar com plano de Assistência Odontológica, </w:t>
      </w:r>
      <w:r w:rsidRPr="00EE4D48">
        <w:rPr>
          <w:rFonts w:ascii="Times New Roman" w:hAnsi="Times New Roman" w:cs="Times New Roman"/>
          <w:b/>
        </w:rPr>
        <w:t>expedida com validade vigente.</w:t>
      </w:r>
    </w:p>
    <w:p w14:paraId="1325D19C" w14:textId="77777777" w:rsidR="00957332" w:rsidRPr="001760E1" w:rsidRDefault="00957332" w:rsidP="00957332">
      <w:pPr>
        <w:pStyle w:val="PargrafodaLista"/>
        <w:rPr>
          <w:rFonts w:ascii="Times New Roman" w:hAnsi="Times New Roman" w:cs="Times New Roman"/>
        </w:rPr>
      </w:pPr>
    </w:p>
    <w:p w14:paraId="2CE71B99" w14:textId="77777777" w:rsidR="00957332" w:rsidRPr="00EE4D48" w:rsidRDefault="00957332" w:rsidP="0036757C">
      <w:pPr>
        <w:pStyle w:val="PargrafodaLista"/>
        <w:widowControl w:val="0"/>
        <w:numPr>
          <w:ilvl w:val="1"/>
          <w:numId w:val="37"/>
        </w:numPr>
        <w:overflowPunct w:val="0"/>
        <w:autoSpaceDE w:val="0"/>
        <w:autoSpaceDN w:val="0"/>
        <w:adjustRightInd w:val="0"/>
        <w:ind w:left="0" w:firstLine="0"/>
        <w:jc w:val="both"/>
        <w:rPr>
          <w:rFonts w:ascii="Times New Roman" w:hAnsi="Times New Roman" w:cs="Times New Roman"/>
        </w:rPr>
      </w:pPr>
      <w:r>
        <w:rPr>
          <w:rFonts w:ascii="Times New Roman" w:hAnsi="Times New Roman" w:cs="Times New Roman"/>
        </w:rPr>
        <w:lastRenderedPageBreak/>
        <w:t xml:space="preserve">Registro de pessoal jurídica no Conselho Regional de Odontologia, </w:t>
      </w:r>
      <w:r w:rsidRPr="00EE4D48">
        <w:rPr>
          <w:rFonts w:ascii="Times New Roman" w:hAnsi="Times New Roman" w:cs="Times New Roman"/>
          <w:b/>
        </w:rPr>
        <w:t>expedida com validade vigente</w:t>
      </w:r>
      <w:r>
        <w:rPr>
          <w:rFonts w:ascii="Times New Roman" w:hAnsi="Times New Roman" w:cs="Times New Roman"/>
          <w:b/>
        </w:rPr>
        <w:t xml:space="preserve">. </w:t>
      </w:r>
    </w:p>
    <w:p w14:paraId="391A92D3" w14:textId="77777777" w:rsidR="00957332" w:rsidRPr="00EE4D48" w:rsidRDefault="00957332" w:rsidP="00957332">
      <w:pPr>
        <w:pStyle w:val="PargrafodaLista"/>
        <w:rPr>
          <w:rFonts w:ascii="Times New Roman" w:hAnsi="Times New Roman" w:cs="Times New Roman"/>
        </w:rPr>
      </w:pPr>
    </w:p>
    <w:p w14:paraId="4B7F851D" w14:textId="101B266F" w:rsidR="00957332" w:rsidRPr="00D70DFC" w:rsidRDefault="00957332" w:rsidP="0036757C">
      <w:pPr>
        <w:pStyle w:val="PargrafodaLista"/>
        <w:widowControl w:val="0"/>
        <w:numPr>
          <w:ilvl w:val="1"/>
          <w:numId w:val="37"/>
        </w:numPr>
        <w:overflowPunct w:val="0"/>
        <w:autoSpaceDE w:val="0"/>
        <w:autoSpaceDN w:val="0"/>
        <w:adjustRightInd w:val="0"/>
        <w:ind w:left="0" w:firstLine="0"/>
        <w:jc w:val="both"/>
        <w:rPr>
          <w:rFonts w:ascii="Times New Roman" w:hAnsi="Times New Roman" w:cs="Times New Roman"/>
        </w:rPr>
      </w:pPr>
      <w:r w:rsidRPr="00D70DFC">
        <w:rPr>
          <w:rFonts w:ascii="Times New Roman" w:hAnsi="Times New Roman" w:cs="Times New Roman"/>
        </w:rPr>
        <w:t xml:space="preserve">O licitante deverá apresentar a comprovação de que possuem em sua rede própria, credenciada ou convencionada o solicitado </w:t>
      </w:r>
      <w:r w:rsidRPr="00957332">
        <w:rPr>
          <w:rFonts w:ascii="Times New Roman" w:hAnsi="Times New Roman" w:cs="Times New Roman"/>
        </w:rPr>
        <w:t>neste</w:t>
      </w:r>
      <w:r w:rsidRPr="00D70DFC">
        <w:rPr>
          <w:rFonts w:ascii="Times New Roman" w:hAnsi="Times New Roman" w:cs="Times New Roman"/>
        </w:rPr>
        <w:t xml:space="preserve"> Termo de Referência. </w:t>
      </w:r>
      <w:r w:rsidRPr="00D70DFC">
        <w:rPr>
          <w:rFonts w:ascii="Times New Roman" w:hAnsi="Times New Roman" w:cs="Times New Roman"/>
          <w:b/>
        </w:rPr>
        <w:t>Esta comprovação deverá ser apresentada impressa ou através de Site próprio do Plano Odontológico, contendo o nome completo dos odontólogos e o CRO – PE. Além disso, todos os consultórios credenciados ao Plano no Estado de Pernambuco.</w:t>
      </w:r>
    </w:p>
    <w:p w14:paraId="762288EA" w14:textId="77777777" w:rsidR="00957332" w:rsidRPr="00D70DFC" w:rsidRDefault="00957332" w:rsidP="00957332">
      <w:pPr>
        <w:pStyle w:val="PargrafodaLista"/>
        <w:rPr>
          <w:rFonts w:ascii="Times New Roman" w:hAnsi="Times New Roman" w:cs="Times New Roman"/>
        </w:rPr>
      </w:pPr>
    </w:p>
    <w:p w14:paraId="25EB81FB" w14:textId="6502D57C" w:rsidR="00957332" w:rsidRPr="00AD0C45" w:rsidRDefault="00957332" w:rsidP="00957332">
      <w:pPr>
        <w:pStyle w:val="PargrafodaLista"/>
        <w:widowControl w:val="0"/>
        <w:overflowPunct w:val="0"/>
        <w:autoSpaceDE w:val="0"/>
        <w:autoSpaceDN w:val="0"/>
        <w:adjustRightInd w:val="0"/>
        <w:ind w:left="709"/>
        <w:jc w:val="both"/>
        <w:rPr>
          <w:rFonts w:ascii="Times New Roman" w:hAnsi="Times New Roman" w:cs="Times New Roman"/>
          <w:color w:val="FF0000"/>
        </w:rPr>
      </w:pPr>
      <w:r w:rsidRPr="00957332">
        <w:rPr>
          <w:rFonts w:ascii="Times New Roman" w:hAnsi="Times New Roman" w:cs="Times New Roman"/>
          <w:b/>
        </w:rPr>
        <w:t>6.</w:t>
      </w:r>
      <w:r w:rsidR="0036757C">
        <w:rPr>
          <w:rFonts w:ascii="Times New Roman" w:hAnsi="Times New Roman" w:cs="Times New Roman"/>
          <w:b/>
        </w:rPr>
        <w:t>33</w:t>
      </w:r>
      <w:r w:rsidRPr="00957332">
        <w:rPr>
          <w:rFonts w:ascii="Times New Roman" w:hAnsi="Times New Roman" w:cs="Times New Roman"/>
          <w:b/>
        </w:rPr>
        <w:t>.1</w:t>
      </w:r>
      <w:r w:rsidRPr="00D70DFC">
        <w:rPr>
          <w:rFonts w:ascii="Times New Roman" w:hAnsi="Times New Roman" w:cs="Times New Roman"/>
        </w:rPr>
        <w:t xml:space="preserve"> A Comissão Permanente de Licitação juntamente com o Pregoeiro fará diligências, </w:t>
      </w:r>
      <w:r w:rsidRPr="00D70DFC">
        <w:rPr>
          <w:rFonts w:ascii="Times New Roman" w:hAnsi="Times New Roman" w:cs="Times New Roman"/>
          <w:b/>
        </w:rPr>
        <w:t>a fim de verificar o credenciamento entre aos consultórios e o Plano Odontológico. Além disso, o registro dos odontólogos no CRO-PE. A pesquisa será realizada por amostragem</w:t>
      </w:r>
      <w:r w:rsidRPr="00AD0C45">
        <w:rPr>
          <w:rFonts w:ascii="Times New Roman" w:hAnsi="Times New Roman" w:cs="Times New Roman"/>
          <w:b/>
          <w:color w:val="FF0000"/>
        </w:rPr>
        <w:t>.</w:t>
      </w:r>
      <w:r w:rsidRPr="00AD0C45">
        <w:rPr>
          <w:rFonts w:ascii="Times New Roman" w:hAnsi="Times New Roman" w:cs="Times New Roman"/>
          <w:color w:val="FF0000"/>
        </w:rPr>
        <w:t xml:space="preserve"> </w:t>
      </w:r>
    </w:p>
    <w:p w14:paraId="3B9D04D3" w14:textId="77777777" w:rsidR="00957332" w:rsidRPr="006118B2" w:rsidRDefault="00957332" w:rsidP="00957332">
      <w:pPr>
        <w:autoSpaceDE w:val="0"/>
        <w:autoSpaceDN w:val="0"/>
        <w:adjustRightInd w:val="0"/>
        <w:rPr>
          <w:rFonts w:ascii="Times New Roman" w:hAnsi="Times New Roman" w:cs="Times New Roman"/>
          <w:lang w:eastAsia="en-US"/>
        </w:rPr>
      </w:pPr>
    </w:p>
    <w:bookmarkEnd w:id="1"/>
    <w:p w14:paraId="37309E25" w14:textId="77777777" w:rsidR="00573B28" w:rsidRPr="009D2999" w:rsidRDefault="5DA070A6" w:rsidP="0036757C">
      <w:pPr>
        <w:pStyle w:val="Nivel01"/>
        <w:numPr>
          <w:ilvl w:val="0"/>
          <w:numId w:val="37"/>
        </w:numPr>
        <w:ind w:left="357" w:hanging="357"/>
      </w:pPr>
      <w:r w:rsidRPr="009D2999">
        <w:t>ADEQUAÇÃO ORÇAMENTÁRIA</w:t>
      </w:r>
    </w:p>
    <w:p w14:paraId="5F2FAFC8" w14:textId="0ECA2385" w:rsidR="00573B28" w:rsidRPr="00E4062B" w:rsidRDefault="244FED63" w:rsidP="0036757C">
      <w:pPr>
        <w:pStyle w:val="Nvel02"/>
        <w:numPr>
          <w:ilvl w:val="1"/>
          <w:numId w:val="37"/>
        </w:numPr>
        <w:ind w:left="0" w:firstLine="0"/>
        <w:rPr>
          <w:rFonts w:ascii="Times New Roman" w:hAnsi="Times New Roman" w:cs="Times New Roman"/>
          <w:sz w:val="24"/>
          <w:szCs w:val="24"/>
        </w:rPr>
      </w:pPr>
      <w:r w:rsidRPr="009D2999">
        <w:rPr>
          <w:rFonts w:ascii="Times New Roman" w:hAnsi="Times New Roman" w:cs="Times New Roman"/>
          <w:sz w:val="24"/>
          <w:szCs w:val="24"/>
        </w:rPr>
        <w:t xml:space="preserve">As despesas decorrentes da presente contratação correrão </w:t>
      </w:r>
      <w:r w:rsidR="009D5B00">
        <w:rPr>
          <w:rFonts w:ascii="Times New Roman" w:hAnsi="Times New Roman" w:cs="Times New Roman"/>
          <w:sz w:val="24"/>
          <w:szCs w:val="24"/>
        </w:rPr>
        <w:t xml:space="preserve">na seguinte </w:t>
      </w:r>
      <w:r w:rsidR="009D5B00" w:rsidRPr="00E4062B">
        <w:rPr>
          <w:rFonts w:ascii="Times New Roman" w:hAnsi="Times New Roman" w:cs="Times New Roman"/>
          <w:b/>
          <w:sz w:val="24"/>
          <w:szCs w:val="24"/>
        </w:rPr>
        <w:t xml:space="preserve">dotação: </w:t>
      </w:r>
      <w:r w:rsidR="00830793" w:rsidRPr="00E4062B">
        <w:rPr>
          <w:rFonts w:ascii="Times New Roman" w:hAnsi="Times New Roman" w:cs="Times New Roman"/>
          <w:b/>
          <w:sz w:val="24"/>
          <w:szCs w:val="24"/>
        </w:rPr>
        <w:t>6.2.2.1.1.33.90.</w:t>
      </w:r>
      <w:r w:rsidR="00E4062B" w:rsidRPr="00E4062B">
        <w:rPr>
          <w:rFonts w:ascii="Times New Roman" w:hAnsi="Times New Roman" w:cs="Times New Roman"/>
          <w:b/>
          <w:sz w:val="24"/>
          <w:szCs w:val="24"/>
        </w:rPr>
        <w:t xml:space="preserve">39.028 – Plano de Saúde – Médico e Odontálgico. </w:t>
      </w:r>
    </w:p>
    <w:bookmarkEnd w:id="0"/>
    <w:p w14:paraId="6D10F6CC" w14:textId="00ACB588" w:rsidR="006F45E2" w:rsidRPr="006F45E2" w:rsidRDefault="006F45E2" w:rsidP="006F45E2">
      <w:pPr>
        <w:pStyle w:val="PargrafodaLista"/>
        <w:widowControl w:val="0"/>
        <w:numPr>
          <w:ilvl w:val="0"/>
          <w:numId w:val="37"/>
        </w:numPr>
        <w:autoSpaceDE w:val="0"/>
        <w:autoSpaceDN w:val="0"/>
        <w:adjustRightInd w:val="0"/>
        <w:rPr>
          <w:rFonts w:ascii="Times New Roman" w:hAnsi="Times New Roman" w:cs="Times New Roman"/>
          <w:sz w:val="23"/>
          <w:szCs w:val="23"/>
        </w:rPr>
      </w:pPr>
      <w:r w:rsidRPr="006F45E2">
        <w:rPr>
          <w:rFonts w:ascii="Times New Roman" w:eastAsia="Arial" w:hAnsi="Times New Roman" w:cs="Times New Roman"/>
        </w:rPr>
        <w:t xml:space="preserve">- </w:t>
      </w:r>
      <w:r w:rsidRPr="006F45E2">
        <w:rPr>
          <w:rFonts w:ascii="Times New Roman" w:hAnsi="Times New Roman" w:cs="Times New Roman"/>
          <w:b/>
          <w:bCs/>
          <w:sz w:val="23"/>
          <w:szCs w:val="23"/>
        </w:rPr>
        <w:t>DO PAGAMENTO</w:t>
      </w:r>
    </w:p>
    <w:p w14:paraId="3B247C00" w14:textId="77777777" w:rsidR="006F45E2" w:rsidRPr="006F45E2" w:rsidRDefault="006F45E2" w:rsidP="006F45E2">
      <w:pPr>
        <w:pStyle w:val="PargrafodaLista"/>
        <w:widowControl w:val="0"/>
        <w:tabs>
          <w:tab w:val="left" w:pos="0"/>
          <w:tab w:val="left" w:pos="426"/>
        </w:tabs>
        <w:autoSpaceDE w:val="0"/>
        <w:autoSpaceDN w:val="0"/>
        <w:adjustRightInd w:val="0"/>
        <w:ind w:left="360"/>
        <w:jc w:val="both"/>
        <w:rPr>
          <w:rFonts w:ascii="Times New Roman" w:hAnsi="Times New Roman" w:cs="Times New Roman"/>
          <w:b/>
          <w:bCs/>
        </w:rPr>
      </w:pPr>
    </w:p>
    <w:p w14:paraId="2365805D" w14:textId="155D9DC5" w:rsidR="006F45E2" w:rsidRPr="006F45E2" w:rsidRDefault="006F45E2" w:rsidP="006F45E2">
      <w:pPr>
        <w:widowControl w:val="0"/>
        <w:tabs>
          <w:tab w:val="left" w:pos="0"/>
          <w:tab w:val="left" w:pos="426"/>
        </w:tabs>
        <w:autoSpaceDE w:val="0"/>
        <w:autoSpaceDN w:val="0"/>
        <w:adjustRightInd w:val="0"/>
        <w:jc w:val="both"/>
        <w:rPr>
          <w:rFonts w:ascii="Times New Roman" w:hAnsi="Times New Roman" w:cs="Times New Roman"/>
          <w:b/>
          <w:bCs/>
        </w:rPr>
      </w:pPr>
      <w:r w:rsidRPr="006F45E2">
        <w:rPr>
          <w:rFonts w:ascii="Times New Roman" w:hAnsi="Times New Roman" w:cs="Times New Roman"/>
          <w:b/>
        </w:rPr>
        <w:t>8.1</w:t>
      </w:r>
      <w:r>
        <w:rPr>
          <w:rFonts w:ascii="Times New Roman" w:hAnsi="Times New Roman" w:cs="Times New Roman"/>
        </w:rPr>
        <w:t xml:space="preserve"> </w:t>
      </w:r>
      <w:r w:rsidRPr="006F45E2">
        <w:rPr>
          <w:rFonts w:ascii="Times New Roman" w:hAnsi="Times New Roman" w:cs="Times New Roman"/>
        </w:rPr>
        <w:t>Pela perfeita e fiel execução do objeto licitado, o CREMEPE efetuará o pagamento do preço proposto pela licitante vencedora, mensalmente, até o quinto dia útil de cada mês, mediante apresentação da nota fiscal/fatura correspondente aos serviços executados, devidamente atestados pelo setor competente, desde que não haja fato impeditivo provocado pela licitante vencedora.</w:t>
      </w:r>
    </w:p>
    <w:p w14:paraId="07FA34DF" w14:textId="77777777" w:rsidR="006F45E2" w:rsidRPr="00042649" w:rsidRDefault="006F45E2" w:rsidP="006F45E2">
      <w:pPr>
        <w:pStyle w:val="PargrafodaLista"/>
        <w:widowControl w:val="0"/>
        <w:tabs>
          <w:tab w:val="left" w:pos="993"/>
        </w:tabs>
        <w:autoSpaceDE w:val="0"/>
        <w:autoSpaceDN w:val="0"/>
        <w:adjustRightInd w:val="0"/>
        <w:ind w:left="-142" w:firstLine="142"/>
        <w:rPr>
          <w:rFonts w:ascii="Times New Roman" w:hAnsi="Times New Roman" w:cs="Times New Roman"/>
          <w:bCs/>
        </w:rPr>
      </w:pPr>
    </w:p>
    <w:p w14:paraId="24CB149F" w14:textId="1AB4B97A" w:rsidR="006F45E2" w:rsidRPr="00042649" w:rsidRDefault="006F45E2" w:rsidP="00485856">
      <w:pPr>
        <w:pStyle w:val="PargrafodaLista"/>
        <w:widowControl w:val="0"/>
        <w:numPr>
          <w:ilvl w:val="1"/>
          <w:numId w:val="39"/>
        </w:numPr>
        <w:tabs>
          <w:tab w:val="left" w:pos="0"/>
          <w:tab w:val="left" w:pos="567"/>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A fatura discriminativa deve ser encaminhada à Gerência Executiva da CONTRATANTE em até 10 (dez) dias antes do vencimento, para visto e atesto do setor competente, prorrogando-se o prazo de pagamento, sem ônus ou acréscimos, na mesma proporção de eventual atraso ocorrido no encaminhamento da fatura.</w:t>
      </w:r>
    </w:p>
    <w:p w14:paraId="1DE2E7CA" w14:textId="77777777" w:rsidR="006F45E2" w:rsidRPr="00042649" w:rsidRDefault="006F45E2" w:rsidP="006F45E2">
      <w:pPr>
        <w:pStyle w:val="PargrafodaLista"/>
        <w:tabs>
          <w:tab w:val="left" w:pos="567"/>
        </w:tabs>
        <w:ind w:left="0"/>
        <w:rPr>
          <w:rFonts w:ascii="Times New Roman" w:hAnsi="Times New Roman" w:cs="Times New Roman"/>
        </w:rPr>
      </w:pPr>
    </w:p>
    <w:p w14:paraId="24E2E390" w14:textId="77777777" w:rsidR="006F45E2" w:rsidRPr="00042649" w:rsidRDefault="006F45E2"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Para fazer jus ao pagamento, a contratada deverá apresentar juntamente com o documento de cobrança, prova de regularidade perante o Instituto Nacional do Seguro Social – INSS, perante o FGTS – CRF, Com a Receita Federal, Estadual e Municipal, bem como a Certidão Conjunta Relativa aos Débitos Trabalhistas.</w:t>
      </w:r>
    </w:p>
    <w:p w14:paraId="2F40C11D" w14:textId="77777777" w:rsidR="006F45E2" w:rsidRPr="00042649" w:rsidRDefault="006F45E2" w:rsidP="006F45E2">
      <w:pPr>
        <w:tabs>
          <w:tab w:val="left" w:pos="993"/>
        </w:tabs>
        <w:rPr>
          <w:rFonts w:ascii="Times New Roman" w:hAnsi="Times New Roman" w:cs="Times New Roman"/>
        </w:rPr>
      </w:pPr>
    </w:p>
    <w:p w14:paraId="623D390B" w14:textId="77777777" w:rsidR="006F45E2" w:rsidRPr="00042649" w:rsidRDefault="006F45E2"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A Administração deste Conselho Regional deverá conferir toda a documentação referente à comprovação da quitação das obrigações fiscais impostas à licitante vencedora, bem como efetuar, na fonte, todos os descontos legais.</w:t>
      </w:r>
      <w:bookmarkStart w:id="16" w:name="page111"/>
      <w:bookmarkEnd w:id="16"/>
    </w:p>
    <w:p w14:paraId="61C24E16" w14:textId="77777777" w:rsidR="006F45E2" w:rsidRPr="00042649" w:rsidRDefault="006F45E2" w:rsidP="006F45E2">
      <w:pPr>
        <w:pStyle w:val="PargrafodaLista"/>
        <w:tabs>
          <w:tab w:val="left" w:pos="567"/>
        </w:tabs>
        <w:ind w:left="0"/>
        <w:rPr>
          <w:rFonts w:ascii="Times New Roman" w:hAnsi="Times New Roman" w:cs="Times New Roman"/>
        </w:rPr>
      </w:pPr>
    </w:p>
    <w:p w14:paraId="763A7BD4" w14:textId="77777777" w:rsidR="006F45E2" w:rsidRPr="00042649" w:rsidRDefault="006F45E2"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Na inexistência de outra regra contratual,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 (meio por cento) ao mês, ou 6% (seis por cento) ao ano, mediante aplicação das seguintes formulas:</w:t>
      </w:r>
    </w:p>
    <w:p w14:paraId="64170843" w14:textId="77777777" w:rsidR="006F45E2" w:rsidRPr="00042649" w:rsidRDefault="006F45E2" w:rsidP="006F45E2">
      <w:pPr>
        <w:widowControl w:val="0"/>
        <w:autoSpaceDE w:val="0"/>
        <w:autoSpaceDN w:val="0"/>
        <w:adjustRightInd w:val="0"/>
        <w:ind w:right="-9"/>
        <w:rPr>
          <w:rFonts w:ascii="Times New Roman" w:hAnsi="Times New Roman" w:cs="Times New Roman"/>
        </w:rPr>
      </w:pPr>
      <w:r w:rsidRPr="00042649">
        <w:rPr>
          <w:rFonts w:ascii="Times New Roman" w:hAnsi="Times New Roman" w:cs="Times New Roman"/>
        </w:rPr>
        <w:lastRenderedPageBreak/>
        <w:t>I=(TX/100)</w:t>
      </w:r>
    </w:p>
    <w:p w14:paraId="62A4CE80" w14:textId="77777777" w:rsidR="006F45E2" w:rsidRPr="00042649" w:rsidRDefault="006F45E2" w:rsidP="006F45E2">
      <w:pPr>
        <w:widowControl w:val="0"/>
        <w:autoSpaceDE w:val="0"/>
        <w:autoSpaceDN w:val="0"/>
        <w:adjustRightInd w:val="0"/>
        <w:ind w:right="-9"/>
        <w:rPr>
          <w:rFonts w:ascii="Times New Roman" w:hAnsi="Times New Roman" w:cs="Times New Roman"/>
        </w:rPr>
      </w:pPr>
      <w:r w:rsidRPr="00042649">
        <w:rPr>
          <w:rFonts w:ascii="Times New Roman" w:hAnsi="Times New Roman" w:cs="Times New Roman"/>
        </w:rPr>
        <w:t>365</w:t>
      </w:r>
    </w:p>
    <w:p w14:paraId="6792EE5F" w14:textId="77777777" w:rsidR="006F45E2" w:rsidRPr="00042649" w:rsidRDefault="006F45E2" w:rsidP="006F45E2">
      <w:pPr>
        <w:widowControl w:val="0"/>
        <w:autoSpaceDE w:val="0"/>
        <w:autoSpaceDN w:val="0"/>
        <w:adjustRightInd w:val="0"/>
        <w:ind w:right="-9"/>
        <w:rPr>
          <w:rFonts w:ascii="Times New Roman" w:hAnsi="Times New Roman" w:cs="Times New Roman"/>
        </w:rPr>
      </w:pPr>
    </w:p>
    <w:p w14:paraId="0ACFA59B" w14:textId="77777777" w:rsidR="006F45E2" w:rsidRPr="00042649" w:rsidRDefault="006F45E2" w:rsidP="006F45E2">
      <w:pPr>
        <w:widowControl w:val="0"/>
        <w:autoSpaceDE w:val="0"/>
        <w:autoSpaceDN w:val="0"/>
        <w:adjustRightInd w:val="0"/>
        <w:ind w:right="-9"/>
        <w:rPr>
          <w:rFonts w:ascii="Times New Roman" w:hAnsi="Times New Roman" w:cs="Times New Roman"/>
        </w:rPr>
      </w:pPr>
      <w:r w:rsidRPr="00042649">
        <w:rPr>
          <w:rFonts w:ascii="Times New Roman" w:hAnsi="Times New Roman" w:cs="Times New Roman"/>
          <w:b/>
        </w:rPr>
        <w:t>EM = I x N x VP</w:t>
      </w:r>
      <w:r w:rsidRPr="00042649">
        <w:rPr>
          <w:rFonts w:ascii="Times New Roman" w:hAnsi="Times New Roman" w:cs="Times New Roman"/>
        </w:rPr>
        <w:t>, onde:</w:t>
      </w:r>
    </w:p>
    <w:p w14:paraId="5B10DEC8" w14:textId="77777777" w:rsidR="006F45E2" w:rsidRPr="00042649" w:rsidRDefault="006F45E2" w:rsidP="006F45E2">
      <w:pPr>
        <w:widowControl w:val="0"/>
        <w:autoSpaceDE w:val="0"/>
        <w:autoSpaceDN w:val="0"/>
        <w:adjustRightInd w:val="0"/>
        <w:ind w:right="-9"/>
        <w:rPr>
          <w:rFonts w:ascii="Times New Roman" w:hAnsi="Times New Roman" w:cs="Times New Roman"/>
        </w:rPr>
      </w:pPr>
      <w:r w:rsidRPr="00042649">
        <w:rPr>
          <w:rFonts w:ascii="Times New Roman" w:hAnsi="Times New Roman" w:cs="Times New Roman"/>
        </w:rPr>
        <w:t>I = Índice de atualização financeira;</w:t>
      </w:r>
    </w:p>
    <w:p w14:paraId="313F96B1" w14:textId="77777777" w:rsidR="006F45E2" w:rsidRPr="00042649" w:rsidRDefault="006F45E2" w:rsidP="006F45E2">
      <w:pPr>
        <w:widowControl w:val="0"/>
        <w:overflowPunct w:val="0"/>
        <w:autoSpaceDE w:val="0"/>
        <w:autoSpaceDN w:val="0"/>
        <w:adjustRightInd w:val="0"/>
        <w:ind w:right="-9"/>
        <w:rPr>
          <w:rFonts w:ascii="Times New Roman" w:hAnsi="Times New Roman" w:cs="Times New Roman"/>
        </w:rPr>
      </w:pPr>
      <w:r w:rsidRPr="00042649">
        <w:rPr>
          <w:rFonts w:ascii="Times New Roman" w:hAnsi="Times New Roman" w:cs="Times New Roman"/>
        </w:rPr>
        <w:t>TX = Percentual da taxa de juros de mora anual;</w:t>
      </w:r>
    </w:p>
    <w:p w14:paraId="6F84DDB0" w14:textId="77777777" w:rsidR="006F45E2" w:rsidRPr="00042649" w:rsidRDefault="006F45E2" w:rsidP="006F45E2">
      <w:pPr>
        <w:widowControl w:val="0"/>
        <w:overflowPunct w:val="0"/>
        <w:autoSpaceDE w:val="0"/>
        <w:autoSpaceDN w:val="0"/>
        <w:adjustRightInd w:val="0"/>
        <w:ind w:right="-9"/>
        <w:rPr>
          <w:rFonts w:ascii="Times New Roman" w:hAnsi="Times New Roman" w:cs="Times New Roman"/>
        </w:rPr>
      </w:pPr>
      <w:r w:rsidRPr="00042649">
        <w:rPr>
          <w:rFonts w:ascii="Times New Roman" w:hAnsi="Times New Roman" w:cs="Times New Roman"/>
        </w:rPr>
        <w:t>EM = Encargos moratórios;</w:t>
      </w:r>
    </w:p>
    <w:p w14:paraId="57399D86" w14:textId="69A5D58E" w:rsidR="006F45E2" w:rsidRDefault="006F45E2" w:rsidP="006F45E2">
      <w:pPr>
        <w:widowControl w:val="0"/>
        <w:overflowPunct w:val="0"/>
        <w:autoSpaceDE w:val="0"/>
        <w:autoSpaceDN w:val="0"/>
        <w:adjustRightInd w:val="0"/>
        <w:ind w:right="-9"/>
        <w:rPr>
          <w:rFonts w:ascii="Times New Roman" w:hAnsi="Times New Roman" w:cs="Times New Roman"/>
        </w:rPr>
      </w:pPr>
      <w:r w:rsidRPr="00042649">
        <w:rPr>
          <w:rFonts w:ascii="Times New Roman" w:hAnsi="Times New Roman" w:cs="Times New Roman"/>
        </w:rPr>
        <w:t>N = Número de dias entre a data prevista para o pagamento e a do efetivo pagamento; VP = Valor da parcela em atraso.</w:t>
      </w:r>
    </w:p>
    <w:p w14:paraId="19FEA6B1" w14:textId="77777777" w:rsidR="00485856" w:rsidRPr="00042649" w:rsidRDefault="00485856" w:rsidP="006F45E2">
      <w:pPr>
        <w:widowControl w:val="0"/>
        <w:overflowPunct w:val="0"/>
        <w:autoSpaceDE w:val="0"/>
        <w:autoSpaceDN w:val="0"/>
        <w:adjustRightInd w:val="0"/>
        <w:ind w:right="-9"/>
        <w:rPr>
          <w:rFonts w:ascii="Times New Roman" w:hAnsi="Times New Roman" w:cs="Times New Roman"/>
        </w:rPr>
      </w:pPr>
    </w:p>
    <w:p w14:paraId="585D0FCB" w14:textId="31158D93" w:rsidR="006F45E2" w:rsidRPr="00E4062B" w:rsidRDefault="006F45E2" w:rsidP="00485856">
      <w:pPr>
        <w:pStyle w:val="PargrafodaLista"/>
        <w:widowControl w:val="0"/>
        <w:numPr>
          <w:ilvl w:val="1"/>
          <w:numId w:val="39"/>
        </w:numPr>
        <w:tabs>
          <w:tab w:val="left" w:pos="426"/>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 xml:space="preserve">  Na hipótese de pagamento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à mora.</w:t>
      </w:r>
    </w:p>
    <w:p w14:paraId="22E51BF8" w14:textId="77777777" w:rsidR="00E4062B" w:rsidRPr="00042649" w:rsidRDefault="00E4062B" w:rsidP="00E4062B">
      <w:pPr>
        <w:pStyle w:val="PargrafodaLista"/>
        <w:widowControl w:val="0"/>
        <w:tabs>
          <w:tab w:val="left" w:pos="426"/>
        </w:tabs>
        <w:autoSpaceDE w:val="0"/>
        <w:autoSpaceDN w:val="0"/>
        <w:adjustRightInd w:val="0"/>
        <w:ind w:left="0"/>
        <w:jc w:val="both"/>
        <w:rPr>
          <w:rFonts w:ascii="Times New Roman" w:hAnsi="Times New Roman" w:cs="Times New Roman"/>
          <w:b/>
          <w:bCs/>
        </w:rPr>
      </w:pPr>
    </w:p>
    <w:p w14:paraId="2FE919E0" w14:textId="77777777" w:rsidR="006F45E2" w:rsidRPr="00042649" w:rsidRDefault="006F45E2" w:rsidP="00485856">
      <w:pPr>
        <w:pStyle w:val="PargrafodaLista"/>
        <w:widowControl w:val="0"/>
        <w:numPr>
          <w:ilvl w:val="1"/>
          <w:numId w:val="39"/>
        </w:numPr>
        <w:tabs>
          <w:tab w:val="left" w:pos="426"/>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 xml:space="preserve"> Os pagamentos a serem efetuados em favor da contratada, </w:t>
      </w:r>
      <w:r w:rsidRPr="00042649">
        <w:rPr>
          <w:rFonts w:ascii="Times New Roman" w:hAnsi="Times New Roman" w:cs="Times New Roman"/>
          <w:b/>
          <w:u w:val="single"/>
        </w:rPr>
        <w:t>quando couber</w:t>
      </w:r>
      <w:r w:rsidRPr="00042649">
        <w:rPr>
          <w:rFonts w:ascii="Times New Roman" w:hAnsi="Times New Roman" w:cs="Times New Roman"/>
        </w:rPr>
        <w:t>, estarão sujeitos à</w:t>
      </w:r>
      <w:r w:rsidRPr="00042649">
        <w:rPr>
          <w:rFonts w:ascii="Times New Roman" w:hAnsi="Times New Roman" w:cs="Times New Roman"/>
          <w:b/>
          <w:bCs/>
        </w:rPr>
        <w:t xml:space="preserve"> </w:t>
      </w:r>
      <w:r w:rsidRPr="00042649">
        <w:rPr>
          <w:rFonts w:ascii="Times New Roman" w:hAnsi="Times New Roman" w:cs="Times New Roman"/>
        </w:rPr>
        <w:t>retenção, na fonte, dos seguintes tributos:</w:t>
      </w:r>
    </w:p>
    <w:p w14:paraId="1C927AE6" w14:textId="77777777" w:rsidR="006F45E2" w:rsidRPr="00042649" w:rsidRDefault="006F45E2" w:rsidP="006F45E2">
      <w:pPr>
        <w:widowControl w:val="0"/>
        <w:tabs>
          <w:tab w:val="left" w:pos="426"/>
        </w:tabs>
        <w:autoSpaceDE w:val="0"/>
        <w:autoSpaceDN w:val="0"/>
        <w:adjustRightInd w:val="0"/>
        <w:ind w:right="-9"/>
        <w:rPr>
          <w:rFonts w:ascii="Times New Roman" w:hAnsi="Times New Roman" w:cs="Times New Roman"/>
        </w:rPr>
      </w:pPr>
    </w:p>
    <w:p w14:paraId="3A8178D6" w14:textId="77777777" w:rsidR="006F45E2" w:rsidRPr="00042649" w:rsidRDefault="006F45E2" w:rsidP="006F45E2">
      <w:pPr>
        <w:widowControl w:val="0"/>
        <w:tabs>
          <w:tab w:val="left" w:pos="426"/>
        </w:tabs>
        <w:overflowPunct w:val="0"/>
        <w:autoSpaceDE w:val="0"/>
        <w:autoSpaceDN w:val="0"/>
        <w:adjustRightInd w:val="0"/>
        <w:ind w:right="-9"/>
        <w:rPr>
          <w:rFonts w:ascii="Times New Roman" w:hAnsi="Times New Roman" w:cs="Times New Roman"/>
        </w:rPr>
      </w:pPr>
      <w:r w:rsidRPr="00042649">
        <w:rPr>
          <w:rFonts w:ascii="Times New Roman" w:hAnsi="Times New Roman" w:cs="Times New Roman"/>
        </w:rPr>
        <w:t>I - Imposto de Renda das Pessoas Jurídicas - IRPJ, Contribuição Social sobre o Lucro Líquido - CSLL, Contribuição para o Financiamento da Seguridade Social – COFINS, e Contribuição para os Programas de Integração Social e de Formação do Patrimônio do Servidor Público - PIS/PASEP, na forma da Instrução Normativa RFB no 1.234, de 11 de janeiro de 2012, conforme determina o art. 64 da Lei no 9.430, de 27 de dezembro de 1996;</w:t>
      </w:r>
    </w:p>
    <w:p w14:paraId="140574D3" w14:textId="77777777" w:rsidR="006F45E2" w:rsidRPr="00042649" w:rsidRDefault="006F45E2" w:rsidP="006F45E2">
      <w:pPr>
        <w:widowControl w:val="0"/>
        <w:overflowPunct w:val="0"/>
        <w:autoSpaceDE w:val="0"/>
        <w:autoSpaceDN w:val="0"/>
        <w:adjustRightInd w:val="0"/>
        <w:ind w:right="-9"/>
        <w:rPr>
          <w:rFonts w:ascii="Times New Roman" w:hAnsi="Times New Roman" w:cs="Times New Roman"/>
        </w:rPr>
      </w:pPr>
    </w:p>
    <w:p w14:paraId="305F7647" w14:textId="77777777" w:rsidR="006F45E2" w:rsidRPr="00042649" w:rsidRDefault="006F45E2" w:rsidP="006F45E2">
      <w:pPr>
        <w:widowControl w:val="0"/>
        <w:overflowPunct w:val="0"/>
        <w:autoSpaceDE w:val="0"/>
        <w:autoSpaceDN w:val="0"/>
        <w:adjustRightInd w:val="0"/>
        <w:ind w:right="-9"/>
        <w:rPr>
          <w:rFonts w:ascii="Times New Roman" w:hAnsi="Times New Roman" w:cs="Times New Roman"/>
        </w:rPr>
      </w:pPr>
      <w:r w:rsidRPr="00042649">
        <w:rPr>
          <w:rFonts w:ascii="Times New Roman" w:hAnsi="Times New Roman" w:cs="Times New Roman"/>
        </w:rPr>
        <w:t>II - Imposto Sobre Serviços de Qualquer Natureza – ISSQN, na forma da Lei Complementar n.º 116, de 31 de julho de 2003, combinada com a legislação municipal e/ou distrital sobre o tema.</w:t>
      </w:r>
    </w:p>
    <w:p w14:paraId="59496166" w14:textId="77777777" w:rsidR="006F45E2" w:rsidRPr="00042649" w:rsidRDefault="006F45E2" w:rsidP="006F45E2">
      <w:pPr>
        <w:widowControl w:val="0"/>
        <w:autoSpaceDE w:val="0"/>
        <w:autoSpaceDN w:val="0"/>
        <w:adjustRightInd w:val="0"/>
        <w:ind w:right="-9"/>
        <w:rPr>
          <w:rFonts w:ascii="Times New Roman" w:hAnsi="Times New Roman" w:cs="Times New Roman"/>
        </w:rPr>
      </w:pPr>
    </w:p>
    <w:p w14:paraId="6F2A7D90" w14:textId="6449B9C7" w:rsidR="006F45E2" w:rsidRPr="00485856" w:rsidRDefault="006F45E2"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042649">
        <w:rPr>
          <w:rFonts w:ascii="Times New Roman" w:hAnsi="Times New Roman" w:cs="Times New Roman"/>
        </w:rPr>
        <w:t>O pagamento será creditado em favor do(s) futuro(s) contratado(s), por meio de ordem bancária contra qualquer entidade bancária indicada na proposta</w:t>
      </w:r>
      <w:r w:rsidR="00485856">
        <w:rPr>
          <w:rFonts w:ascii="Times New Roman" w:hAnsi="Times New Roman" w:cs="Times New Roman"/>
        </w:rPr>
        <w:t>, em até 15 (quinze) dias úteis</w:t>
      </w:r>
      <w:r w:rsidRPr="00042649">
        <w:rPr>
          <w:rFonts w:ascii="Times New Roman" w:hAnsi="Times New Roman" w:cs="Times New Roman"/>
        </w:rPr>
        <w:t>, devendo para isto, ficar explicitado o nome do Banco, agência, localidade e número da conta corrente em que deverá ser efetivado o crédito.</w:t>
      </w:r>
    </w:p>
    <w:p w14:paraId="7B68E0D4" w14:textId="0186278B" w:rsidR="00485856" w:rsidRDefault="00485856" w:rsidP="00485856">
      <w:pPr>
        <w:pStyle w:val="PargrafodaLista"/>
        <w:widowControl w:val="0"/>
        <w:tabs>
          <w:tab w:val="left" w:pos="567"/>
        </w:tabs>
        <w:autoSpaceDE w:val="0"/>
        <w:autoSpaceDN w:val="0"/>
        <w:adjustRightInd w:val="0"/>
        <w:ind w:left="0"/>
        <w:jc w:val="both"/>
        <w:rPr>
          <w:rFonts w:ascii="Times New Roman" w:hAnsi="Times New Roman" w:cs="Times New Roman"/>
          <w:b/>
          <w:bCs/>
        </w:rPr>
      </w:pPr>
    </w:p>
    <w:p w14:paraId="12A7C329" w14:textId="28EE22E9" w:rsidR="00485856" w:rsidRDefault="00485856" w:rsidP="00485856">
      <w:pPr>
        <w:pStyle w:val="PargrafodaLista"/>
        <w:widowControl w:val="0"/>
        <w:numPr>
          <w:ilvl w:val="2"/>
          <w:numId w:val="39"/>
        </w:numPr>
        <w:tabs>
          <w:tab w:val="left" w:pos="567"/>
          <w:tab w:val="left" w:pos="1134"/>
        </w:tabs>
        <w:autoSpaceDE w:val="0"/>
        <w:autoSpaceDN w:val="0"/>
        <w:adjustRightInd w:val="0"/>
        <w:ind w:left="567" w:firstLine="0"/>
        <w:jc w:val="both"/>
        <w:rPr>
          <w:rFonts w:ascii="Times New Roman" w:hAnsi="Times New Roman" w:cs="Times New Roman"/>
          <w:b/>
          <w:bCs/>
        </w:rPr>
      </w:pPr>
      <w:r>
        <w:rPr>
          <w:rFonts w:ascii="Times New Roman" w:hAnsi="Times New Roman" w:cs="Times New Roman"/>
          <w:b/>
          <w:bCs/>
        </w:rPr>
        <w:t>Caso a empresa opte por pagamento via boleto bancário, o pagamento será realizado em até 05 (cinco) dias úteis.</w:t>
      </w:r>
    </w:p>
    <w:p w14:paraId="1155F03E" w14:textId="77777777" w:rsidR="00485856" w:rsidRPr="00042649" w:rsidRDefault="00485856" w:rsidP="00485856">
      <w:pPr>
        <w:pStyle w:val="PargrafodaLista"/>
        <w:widowControl w:val="0"/>
        <w:tabs>
          <w:tab w:val="left" w:pos="567"/>
        </w:tabs>
        <w:autoSpaceDE w:val="0"/>
        <w:autoSpaceDN w:val="0"/>
        <w:adjustRightInd w:val="0"/>
        <w:jc w:val="both"/>
        <w:rPr>
          <w:rFonts w:ascii="Times New Roman" w:hAnsi="Times New Roman" w:cs="Times New Roman"/>
          <w:b/>
          <w:bCs/>
        </w:rPr>
      </w:pPr>
    </w:p>
    <w:p w14:paraId="4DA8CD49" w14:textId="09FA112F" w:rsidR="00485856" w:rsidRPr="00485856" w:rsidRDefault="00485856" w:rsidP="00485856">
      <w:pPr>
        <w:pStyle w:val="PargrafodaLista"/>
        <w:widowControl w:val="0"/>
        <w:numPr>
          <w:ilvl w:val="0"/>
          <w:numId w:val="39"/>
        </w:numPr>
        <w:autoSpaceDE w:val="0"/>
        <w:autoSpaceDN w:val="0"/>
        <w:adjustRightInd w:val="0"/>
        <w:rPr>
          <w:rFonts w:ascii="Times New Roman" w:hAnsi="Times New Roman" w:cs="Times New Roman"/>
          <w:b/>
          <w:bCs/>
          <w:sz w:val="23"/>
          <w:szCs w:val="23"/>
        </w:rPr>
      </w:pPr>
      <w:r w:rsidRPr="00485856">
        <w:rPr>
          <w:rFonts w:ascii="Times New Roman" w:hAnsi="Times New Roman" w:cs="Times New Roman"/>
          <w:b/>
          <w:bCs/>
          <w:sz w:val="23"/>
          <w:szCs w:val="23"/>
        </w:rPr>
        <w:t>DO REAJUSTE CONTRATUAL</w:t>
      </w:r>
    </w:p>
    <w:p w14:paraId="5FD84874" w14:textId="77777777" w:rsidR="00485856" w:rsidRPr="00D65A91" w:rsidRDefault="00485856" w:rsidP="00485856">
      <w:pPr>
        <w:pStyle w:val="PargrafodaLista"/>
        <w:tabs>
          <w:tab w:val="left" w:pos="284"/>
        </w:tabs>
        <w:ind w:left="0"/>
        <w:rPr>
          <w:rFonts w:ascii="Times New Roman" w:hAnsi="Times New Roman" w:cs="Times New Roman"/>
          <w:bCs/>
        </w:rPr>
      </w:pPr>
    </w:p>
    <w:p w14:paraId="0760694E" w14:textId="2672E38E" w:rsidR="00485856" w:rsidRPr="00D65A91" w:rsidRDefault="00485856" w:rsidP="00485856">
      <w:pPr>
        <w:pStyle w:val="PargrafodaLista"/>
        <w:widowControl w:val="0"/>
        <w:tabs>
          <w:tab w:val="left" w:pos="0"/>
          <w:tab w:val="left" w:pos="567"/>
        </w:tabs>
        <w:autoSpaceDE w:val="0"/>
        <w:autoSpaceDN w:val="0"/>
        <w:adjustRightInd w:val="0"/>
        <w:ind w:left="0"/>
        <w:jc w:val="both"/>
        <w:rPr>
          <w:rFonts w:ascii="Times New Roman" w:hAnsi="Times New Roman" w:cs="Times New Roman"/>
          <w:b/>
          <w:bCs/>
        </w:rPr>
      </w:pPr>
      <w:r w:rsidRPr="00485856">
        <w:rPr>
          <w:rFonts w:ascii="Times New Roman" w:hAnsi="Times New Roman" w:cs="Times New Roman"/>
          <w:b/>
        </w:rPr>
        <w:t>9.1</w:t>
      </w:r>
      <w:r>
        <w:rPr>
          <w:rFonts w:ascii="Times New Roman" w:hAnsi="Times New Roman" w:cs="Times New Roman"/>
        </w:rPr>
        <w:t xml:space="preserve"> </w:t>
      </w:r>
      <w:r w:rsidRPr="00D65A91">
        <w:rPr>
          <w:rFonts w:ascii="Times New Roman" w:hAnsi="Times New Roman" w:cs="Times New Roman"/>
        </w:rPr>
        <w:t>As cláusulas abaixo aplicam-se ao contrato por agrupamento de contratos, para o cálculo e aplicação do percentual de reajuste anual, de acordo com a ANS – Agência Nacional de Saúde Suplementar;</w:t>
      </w:r>
    </w:p>
    <w:p w14:paraId="18B47CAD" w14:textId="77777777" w:rsidR="00485856" w:rsidRPr="00D65A91" w:rsidRDefault="00485856" w:rsidP="00485856">
      <w:pPr>
        <w:widowControl w:val="0"/>
        <w:tabs>
          <w:tab w:val="left" w:pos="993"/>
        </w:tabs>
        <w:autoSpaceDE w:val="0"/>
        <w:autoSpaceDN w:val="0"/>
        <w:adjustRightInd w:val="0"/>
        <w:rPr>
          <w:rFonts w:ascii="Times New Roman" w:hAnsi="Times New Roman" w:cs="Times New Roman"/>
          <w:bCs/>
        </w:rPr>
      </w:pPr>
    </w:p>
    <w:p w14:paraId="5F1FBA2F" w14:textId="77777777" w:rsidR="00485856" w:rsidRPr="00D65A91" w:rsidRDefault="00485856" w:rsidP="00485856">
      <w:pPr>
        <w:pStyle w:val="PargrafodaLista"/>
        <w:widowControl w:val="0"/>
        <w:numPr>
          <w:ilvl w:val="1"/>
          <w:numId w:val="39"/>
        </w:numPr>
        <w:tabs>
          <w:tab w:val="left" w:pos="0"/>
          <w:tab w:val="left" w:pos="567"/>
        </w:tabs>
        <w:autoSpaceDE w:val="0"/>
        <w:autoSpaceDN w:val="0"/>
        <w:adjustRightInd w:val="0"/>
        <w:ind w:left="0" w:firstLine="0"/>
        <w:jc w:val="both"/>
        <w:rPr>
          <w:rFonts w:ascii="Times New Roman" w:hAnsi="Times New Roman" w:cs="Times New Roman"/>
          <w:b/>
          <w:bCs/>
        </w:rPr>
      </w:pPr>
      <w:r w:rsidRPr="00D65A91">
        <w:rPr>
          <w:rFonts w:ascii="Times New Roman" w:hAnsi="Times New Roman" w:cs="Times New Roman"/>
        </w:rPr>
        <w:t>A quantidade de beneficiários estabelecida para avaliar se o contrato será agregado ao agrupamento será verificada na data de aniversário de sua assinatura, para, conforme o caso, mantê-lo ou excluí-lo do agrupamento;</w:t>
      </w:r>
    </w:p>
    <w:p w14:paraId="5F3685E6" w14:textId="77777777" w:rsidR="00485856" w:rsidRPr="00D65A91" w:rsidRDefault="00485856" w:rsidP="00485856">
      <w:pPr>
        <w:pStyle w:val="PargrafodaLista"/>
        <w:tabs>
          <w:tab w:val="left" w:pos="426"/>
        </w:tabs>
        <w:ind w:left="0"/>
        <w:rPr>
          <w:rFonts w:ascii="Times New Roman" w:hAnsi="Times New Roman" w:cs="Times New Roman"/>
        </w:rPr>
      </w:pPr>
    </w:p>
    <w:p w14:paraId="49BBA6D0" w14:textId="77777777" w:rsidR="00485856" w:rsidRPr="00D65A91" w:rsidRDefault="00485856" w:rsidP="00485856">
      <w:pPr>
        <w:pStyle w:val="PargrafodaLista"/>
        <w:widowControl w:val="0"/>
        <w:numPr>
          <w:ilvl w:val="1"/>
          <w:numId w:val="39"/>
        </w:numPr>
        <w:tabs>
          <w:tab w:val="left" w:pos="426"/>
        </w:tabs>
        <w:autoSpaceDE w:val="0"/>
        <w:autoSpaceDN w:val="0"/>
        <w:adjustRightInd w:val="0"/>
        <w:ind w:left="0" w:firstLine="0"/>
        <w:jc w:val="both"/>
        <w:rPr>
          <w:rFonts w:ascii="Times New Roman" w:hAnsi="Times New Roman" w:cs="Times New Roman"/>
          <w:b/>
          <w:bCs/>
        </w:rPr>
      </w:pPr>
      <w:r w:rsidRPr="00D65A91">
        <w:rPr>
          <w:rFonts w:ascii="Times New Roman" w:hAnsi="Times New Roman" w:cs="Times New Roman"/>
        </w:rPr>
        <w:lastRenderedPageBreak/>
        <w:t xml:space="preserve"> Para fins do disposto no item anterior, serão considerados todos os beneficiários vinculados à mesma pessoa jurídica, ainda que vinculados a outro plano contratado;</w:t>
      </w:r>
    </w:p>
    <w:p w14:paraId="3EFB66BC" w14:textId="77777777" w:rsidR="00485856" w:rsidRPr="00D65A91" w:rsidRDefault="00485856" w:rsidP="00485856">
      <w:pPr>
        <w:tabs>
          <w:tab w:val="left" w:pos="993"/>
        </w:tabs>
        <w:rPr>
          <w:rFonts w:ascii="Times New Roman" w:hAnsi="Times New Roman" w:cs="Times New Roman"/>
        </w:rPr>
      </w:pPr>
    </w:p>
    <w:p w14:paraId="4DA106B9" w14:textId="77777777" w:rsidR="00485856" w:rsidRPr="00D65A91" w:rsidRDefault="00485856"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D65A91">
        <w:rPr>
          <w:rFonts w:ascii="Times New Roman" w:hAnsi="Times New Roman" w:cs="Times New Roman"/>
        </w:rPr>
        <w:t>A empresa vencedora do certame disponibilizará no seu sítio eletrônico o percentual de reajuste a ser aplicado ao agrupamento de contratos, bem como os seus respectivos números de registro de produto junto à ANS;</w:t>
      </w:r>
    </w:p>
    <w:p w14:paraId="358BCB89" w14:textId="77777777" w:rsidR="00485856" w:rsidRPr="00D65A91" w:rsidRDefault="00485856" w:rsidP="00485856">
      <w:pPr>
        <w:pStyle w:val="PargrafodaLista"/>
        <w:widowControl w:val="0"/>
        <w:tabs>
          <w:tab w:val="left" w:pos="567"/>
        </w:tabs>
        <w:autoSpaceDE w:val="0"/>
        <w:autoSpaceDN w:val="0"/>
        <w:adjustRightInd w:val="0"/>
        <w:ind w:left="0"/>
        <w:rPr>
          <w:rFonts w:ascii="Times New Roman" w:hAnsi="Times New Roman" w:cs="Times New Roman"/>
          <w:bCs/>
        </w:rPr>
      </w:pPr>
    </w:p>
    <w:p w14:paraId="4F0C28ED" w14:textId="4089E854" w:rsidR="00485856" w:rsidRPr="00EA00F1" w:rsidRDefault="00485856"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D65A91">
        <w:rPr>
          <w:rFonts w:ascii="Times New Roman" w:hAnsi="Times New Roman" w:cs="Times New Roman"/>
        </w:rPr>
        <w:t xml:space="preserve">Nos termos da legislação vigente, o valor das mensalidades e a tabela de preços para novas adesões ao contrato serão reajustados anualmente, de acordo com a variação do índice </w:t>
      </w:r>
      <w:r>
        <w:rPr>
          <w:rFonts w:ascii="Times New Roman" w:hAnsi="Times New Roman" w:cs="Times New Roman"/>
        </w:rPr>
        <w:t>IPCA (Índice Nacional de Preços ao Consumidor Amplo)</w:t>
      </w:r>
      <w:r w:rsidRPr="00D65A91">
        <w:rPr>
          <w:rFonts w:ascii="Times New Roman" w:hAnsi="Times New Roman" w:cs="Times New Roman"/>
        </w:rPr>
        <w:t>, na data de aniversário de sua assinatura;</w:t>
      </w:r>
    </w:p>
    <w:p w14:paraId="208AE3FE" w14:textId="77777777" w:rsidR="00485856" w:rsidRPr="00EA00F1" w:rsidRDefault="00485856" w:rsidP="00485856">
      <w:pPr>
        <w:pStyle w:val="PargrafodaLista"/>
        <w:rPr>
          <w:rFonts w:ascii="Times New Roman" w:hAnsi="Times New Roman" w:cs="Times New Roman"/>
          <w:b/>
          <w:bCs/>
        </w:rPr>
      </w:pPr>
    </w:p>
    <w:p w14:paraId="0B593D3A" w14:textId="77777777" w:rsidR="00485856" w:rsidRPr="00D65A91" w:rsidRDefault="00485856" w:rsidP="00485856">
      <w:pPr>
        <w:pStyle w:val="PargrafodaLista"/>
        <w:widowControl w:val="0"/>
        <w:numPr>
          <w:ilvl w:val="2"/>
          <w:numId w:val="39"/>
        </w:numPr>
        <w:tabs>
          <w:tab w:val="left" w:pos="567"/>
          <w:tab w:val="left" w:pos="993"/>
        </w:tabs>
        <w:autoSpaceDE w:val="0"/>
        <w:autoSpaceDN w:val="0"/>
        <w:adjustRightInd w:val="0"/>
        <w:ind w:left="284" w:firstLine="0"/>
        <w:jc w:val="both"/>
        <w:rPr>
          <w:rFonts w:ascii="Times New Roman" w:hAnsi="Times New Roman" w:cs="Times New Roman"/>
          <w:b/>
          <w:bCs/>
        </w:rPr>
      </w:pPr>
      <w:r w:rsidRPr="00D65A91">
        <w:rPr>
          <w:rFonts w:ascii="Times New Roman" w:hAnsi="Times New Roman" w:cs="Times New Roman"/>
        </w:rPr>
        <w:t>Na hipótese de descontinuidade do índice estabelecido no artigo anterior será estipulado novo índice mediante instrumento específico.</w:t>
      </w:r>
    </w:p>
    <w:p w14:paraId="798E8527" w14:textId="77777777" w:rsidR="00485856" w:rsidRPr="00D65A91" w:rsidRDefault="00485856" w:rsidP="00485856">
      <w:pPr>
        <w:pStyle w:val="PargrafodaLista"/>
        <w:widowControl w:val="0"/>
        <w:tabs>
          <w:tab w:val="left" w:pos="567"/>
        </w:tabs>
        <w:autoSpaceDE w:val="0"/>
        <w:autoSpaceDN w:val="0"/>
        <w:adjustRightInd w:val="0"/>
        <w:ind w:left="0"/>
        <w:rPr>
          <w:rFonts w:ascii="Times New Roman" w:hAnsi="Times New Roman" w:cs="Times New Roman"/>
          <w:bCs/>
        </w:rPr>
      </w:pPr>
    </w:p>
    <w:p w14:paraId="6B971403" w14:textId="77777777" w:rsidR="00485856" w:rsidRPr="00D65A91" w:rsidRDefault="00485856" w:rsidP="00485856">
      <w:pPr>
        <w:pStyle w:val="PargrafodaLista"/>
        <w:widowControl w:val="0"/>
        <w:numPr>
          <w:ilvl w:val="1"/>
          <w:numId w:val="39"/>
        </w:numPr>
        <w:tabs>
          <w:tab w:val="left" w:pos="567"/>
          <w:tab w:val="left" w:pos="993"/>
        </w:tabs>
        <w:autoSpaceDE w:val="0"/>
        <w:autoSpaceDN w:val="0"/>
        <w:adjustRightInd w:val="0"/>
        <w:ind w:left="0" w:firstLine="0"/>
        <w:jc w:val="both"/>
        <w:rPr>
          <w:rFonts w:ascii="Times New Roman" w:hAnsi="Times New Roman" w:cs="Times New Roman"/>
          <w:b/>
          <w:bCs/>
        </w:rPr>
      </w:pPr>
      <w:r w:rsidRPr="00D65A91">
        <w:rPr>
          <w:rFonts w:ascii="Times New Roman" w:hAnsi="Times New Roman" w:cs="Times New Roman"/>
        </w:rPr>
        <w:t>Caso seja verificado o desequilíbrio econômico-atuarial do agrupamento de contratos de planos coletivos (agrupamento) conforme determina a ANS, os contratos que compõem o agrupamento serão reajustados nos termos descritos a seguir:</w:t>
      </w:r>
    </w:p>
    <w:p w14:paraId="1DE7B832" w14:textId="77777777" w:rsidR="00485856" w:rsidRPr="00D65A91" w:rsidRDefault="00485856" w:rsidP="00485856">
      <w:pPr>
        <w:pStyle w:val="PargrafodaLista"/>
        <w:widowControl w:val="0"/>
        <w:tabs>
          <w:tab w:val="left" w:pos="567"/>
        </w:tabs>
        <w:autoSpaceDE w:val="0"/>
        <w:autoSpaceDN w:val="0"/>
        <w:adjustRightInd w:val="0"/>
        <w:ind w:left="426"/>
        <w:rPr>
          <w:rFonts w:ascii="Times New Roman" w:hAnsi="Times New Roman" w:cs="Times New Roman"/>
          <w:bCs/>
        </w:rPr>
      </w:pPr>
    </w:p>
    <w:p w14:paraId="5D920871" w14:textId="77777777" w:rsidR="00485856" w:rsidRPr="00D65A91" w:rsidRDefault="00485856" w:rsidP="00485856">
      <w:pPr>
        <w:pStyle w:val="PargrafodaLista"/>
        <w:widowControl w:val="0"/>
        <w:numPr>
          <w:ilvl w:val="2"/>
          <w:numId w:val="39"/>
        </w:numPr>
        <w:tabs>
          <w:tab w:val="left" w:pos="567"/>
          <w:tab w:val="left" w:pos="1134"/>
        </w:tabs>
        <w:autoSpaceDE w:val="0"/>
        <w:autoSpaceDN w:val="0"/>
        <w:adjustRightInd w:val="0"/>
        <w:ind w:left="426" w:firstLine="0"/>
        <w:jc w:val="both"/>
        <w:rPr>
          <w:rFonts w:ascii="Times New Roman" w:hAnsi="Times New Roman" w:cs="Times New Roman"/>
          <w:b/>
          <w:bCs/>
        </w:rPr>
      </w:pPr>
      <w:r w:rsidRPr="00D65A91">
        <w:rPr>
          <w:rFonts w:ascii="Times New Roman" w:hAnsi="Times New Roman" w:cs="Times New Roman"/>
        </w:rPr>
        <w:t>O desequilíbrio é constatado quando o nível de sinistralidade do agrupamento de contratos ultrapassar o índice de 75% (</w:t>
      </w:r>
      <w:proofErr w:type="spellStart"/>
      <w:r w:rsidRPr="00D65A91">
        <w:rPr>
          <w:rFonts w:ascii="Times New Roman" w:hAnsi="Times New Roman" w:cs="Times New Roman"/>
        </w:rPr>
        <w:t>Sm</w:t>
      </w:r>
      <w:proofErr w:type="spellEnd"/>
      <w:r w:rsidRPr="00D65A91">
        <w:rPr>
          <w:rFonts w:ascii="Times New Roman" w:hAnsi="Times New Roman" w:cs="Times New Roman"/>
        </w:rPr>
        <w:t>) cuja base é proporção entre as despesas assistenciais e as receitas diretas do plano, apuradas no período de 12 (doze) meses consecutivos entre o mês de janeiro e dezembro subsequente;</w:t>
      </w:r>
    </w:p>
    <w:p w14:paraId="465AAC52" w14:textId="77777777" w:rsidR="00485856" w:rsidRPr="00D65A91" w:rsidRDefault="00485856" w:rsidP="00485856">
      <w:pPr>
        <w:pStyle w:val="PargrafodaLista"/>
        <w:widowControl w:val="0"/>
        <w:tabs>
          <w:tab w:val="left" w:pos="567"/>
          <w:tab w:val="left" w:pos="1134"/>
        </w:tabs>
        <w:autoSpaceDE w:val="0"/>
        <w:autoSpaceDN w:val="0"/>
        <w:adjustRightInd w:val="0"/>
        <w:ind w:left="426"/>
        <w:rPr>
          <w:rFonts w:ascii="Times New Roman" w:hAnsi="Times New Roman" w:cs="Times New Roman"/>
          <w:bCs/>
        </w:rPr>
      </w:pPr>
    </w:p>
    <w:p w14:paraId="1F919464" w14:textId="77777777" w:rsidR="00485856" w:rsidRPr="00D65A91" w:rsidRDefault="00485856" w:rsidP="00485856">
      <w:pPr>
        <w:pStyle w:val="PargrafodaLista"/>
        <w:widowControl w:val="0"/>
        <w:numPr>
          <w:ilvl w:val="2"/>
          <w:numId w:val="39"/>
        </w:numPr>
        <w:tabs>
          <w:tab w:val="left" w:pos="567"/>
          <w:tab w:val="left" w:pos="1134"/>
        </w:tabs>
        <w:autoSpaceDE w:val="0"/>
        <w:autoSpaceDN w:val="0"/>
        <w:adjustRightInd w:val="0"/>
        <w:ind w:left="426" w:firstLine="0"/>
        <w:jc w:val="both"/>
        <w:rPr>
          <w:rFonts w:ascii="Times New Roman" w:hAnsi="Times New Roman" w:cs="Times New Roman"/>
          <w:b/>
          <w:bCs/>
        </w:rPr>
      </w:pPr>
      <w:r w:rsidRPr="00D65A91">
        <w:rPr>
          <w:rFonts w:ascii="Times New Roman" w:hAnsi="Times New Roman" w:cs="Times New Roman"/>
        </w:rPr>
        <w:t>Neste caso, para o cálculo do percentual de reajuste será aplicada a seguinte fórmula:</w:t>
      </w:r>
    </w:p>
    <w:p w14:paraId="2EF6888F" w14:textId="77777777" w:rsidR="00485856" w:rsidRPr="00D65A91" w:rsidRDefault="00485856" w:rsidP="00485856">
      <w:pPr>
        <w:pStyle w:val="PargrafodaLista"/>
        <w:ind w:left="426"/>
        <w:rPr>
          <w:rFonts w:ascii="Times New Roman" w:hAnsi="Times New Roman" w:cs="Times New Roman"/>
        </w:rPr>
      </w:pPr>
    </w:p>
    <w:p w14:paraId="42E1B3AF" w14:textId="77777777" w:rsidR="00485856" w:rsidRPr="00D65A91" w:rsidRDefault="00485856" w:rsidP="00485856">
      <w:pPr>
        <w:pStyle w:val="PargrafodaLista"/>
        <w:ind w:left="426"/>
        <w:rPr>
          <w:rFonts w:ascii="Times New Roman" w:hAnsi="Times New Roman" w:cs="Times New Roman"/>
        </w:rPr>
      </w:pPr>
      <w:r w:rsidRPr="00D65A91">
        <w:rPr>
          <w:rFonts w:ascii="Times New Roman" w:hAnsi="Times New Roman" w:cs="Times New Roman"/>
        </w:rPr>
        <w:t>R = (S /</w:t>
      </w:r>
      <w:proofErr w:type="spellStart"/>
      <w:r w:rsidRPr="00D65A91">
        <w:rPr>
          <w:rFonts w:ascii="Times New Roman" w:hAnsi="Times New Roman" w:cs="Times New Roman"/>
        </w:rPr>
        <w:t>Sm</w:t>
      </w:r>
      <w:proofErr w:type="spellEnd"/>
      <w:r w:rsidRPr="00D65A91">
        <w:rPr>
          <w:rFonts w:ascii="Times New Roman" w:hAnsi="Times New Roman" w:cs="Times New Roman"/>
        </w:rPr>
        <w:t>) – 1</w:t>
      </w:r>
    </w:p>
    <w:p w14:paraId="67B72354" w14:textId="77777777" w:rsidR="00485856" w:rsidRPr="00D65A91" w:rsidRDefault="00485856" w:rsidP="00485856">
      <w:pPr>
        <w:pStyle w:val="PargrafodaLista"/>
        <w:ind w:left="426"/>
        <w:rPr>
          <w:rFonts w:ascii="Times New Roman" w:hAnsi="Times New Roman" w:cs="Times New Roman"/>
        </w:rPr>
      </w:pPr>
    </w:p>
    <w:p w14:paraId="77D336C9" w14:textId="77777777" w:rsidR="00485856" w:rsidRPr="00D65A91" w:rsidRDefault="00485856" w:rsidP="00485856">
      <w:pPr>
        <w:pStyle w:val="PargrafodaLista"/>
        <w:ind w:left="426"/>
        <w:rPr>
          <w:rFonts w:ascii="Times New Roman" w:hAnsi="Times New Roman" w:cs="Times New Roman"/>
        </w:rPr>
      </w:pPr>
      <w:r w:rsidRPr="00D65A91">
        <w:rPr>
          <w:rFonts w:ascii="Times New Roman" w:hAnsi="Times New Roman" w:cs="Times New Roman"/>
        </w:rPr>
        <w:t>Onde: S – Sinistralidade apurada no período</w:t>
      </w:r>
    </w:p>
    <w:p w14:paraId="7CE9C516" w14:textId="77777777" w:rsidR="00485856" w:rsidRPr="00D65A91" w:rsidRDefault="00485856" w:rsidP="00485856">
      <w:pPr>
        <w:pStyle w:val="PargrafodaLista"/>
        <w:ind w:left="426"/>
        <w:rPr>
          <w:rFonts w:ascii="Times New Roman" w:hAnsi="Times New Roman" w:cs="Times New Roman"/>
        </w:rPr>
      </w:pPr>
      <w:proofErr w:type="spellStart"/>
      <w:r w:rsidRPr="00D65A91">
        <w:rPr>
          <w:rFonts w:ascii="Times New Roman" w:hAnsi="Times New Roman" w:cs="Times New Roman"/>
        </w:rPr>
        <w:t>Sm</w:t>
      </w:r>
      <w:proofErr w:type="spellEnd"/>
      <w:r w:rsidRPr="00D65A91">
        <w:rPr>
          <w:rFonts w:ascii="Times New Roman" w:hAnsi="Times New Roman" w:cs="Times New Roman"/>
        </w:rPr>
        <w:t xml:space="preserve"> – Meta de Sinistralidade do agrupamento (75%)</w:t>
      </w:r>
    </w:p>
    <w:p w14:paraId="2F3AD7CD" w14:textId="77777777" w:rsidR="00485856" w:rsidRPr="00D44A87" w:rsidRDefault="00485856" w:rsidP="00485856">
      <w:pPr>
        <w:rPr>
          <w:rFonts w:ascii="Times New Roman" w:hAnsi="Times New Roman" w:cs="Times New Roman"/>
        </w:rPr>
      </w:pPr>
    </w:p>
    <w:p w14:paraId="7F75A238" w14:textId="2EF9D573" w:rsidR="00485856" w:rsidRPr="00D44A87" w:rsidRDefault="00485856" w:rsidP="00485856">
      <w:pPr>
        <w:pStyle w:val="PargrafodaLista"/>
        <w:widowControl w:val="0"/>
        <w:numPr>
          <w:ilvl w:val="1"/>
          <w:numId w:val="39"/>
        </w:numPr>
        <w:tabs>
          <w:tab w:val="left" w:pos="567"/>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t xml:space="preserve">Na hipótese de se constar a necessidade de aplicação do reajuste por sinistralidade, este deverá ser procedido na mesma data de forma complementar ao reajuste por </w:t>
      </w:r>
      <w:r>
        <w:rPr>
          <w:rFonts w:ascii="Times New Roman" w:hAnsi="Times New Roman" w:cs="Times New Roman"/>
        </w:rPr>
        <w:t>IPCA</w:t>
      </w:r>
      <w:r w:rsidRPr="00D44A87">
        <w:rPr>
          <w:rFonts w:ascii="Times New Roman" w:hAnsi="Times New Roman" w:cs="Times New Roman"/>
        </w:rPr>
        <w:t>, como forma de garantir a anualidade dos reajustes.</w:t>
      </w:r>
    </w:p>
    <w:p w14:paraId="5EDD3ADF" w14:textId="77777777" w:rsidR="00485856" w:rsidRPr="00D44A87" w:rsidRDefault="00485856" w:rsidP="00485856">
      <w:pPr>
        <w:pStyle w:val="PargrafodaLista"/>
        <w:widowControl w:val="0"/>
        <w:tabs>
          <w:tab w:val="left" w:pos="567"/>
          <w:tab w:val="left" w:pos="5660"/>
        </w:tabs>
        <w:autoSpaceDE w:val="0"/>
        <w:autoSpaceDN w:val="0"/>
        <w:adjustRightInd w:val="0"/>
        <w:ind w:left="0"/>
        <w:rPr>
          <w:rFonts w:ascii="Times New Roman" w:hAnsi="Times New Roman" w:cs="Times New Roman"/>
          <w:bCs/>
        </w:rPr>
      </w:pPr>
    </w:p>
    <w:p w14:paraId="68287904" w14:textId="116F5DB6" w:rsidR="00485856" w:rsidRPr="00D44A87" w:rsidRDefault="00485856" w:rsidP="00485856">
      <w:pPr>
        <w:pStyle w:val="PargrafodaLista"/>
        <w:widowControl w:val="0"/>
        <w:numPr>
          <w:ilvl w:val="1"/>
          <w:numId w:val="39"/>
        </w:numPr>
        <w:tabs>
          <w:tab w:val="left" w:pos="709"/>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t xml:space="preserve">Na hipótese de se constatar a necessidade de aplicação do reajuste por sinistralidade do contrato não pertencente ao agrupamento, este deverá ser procedido na mesma data de forma complementar ao </w:t>
      </w:r>
      <w:r>
        <w:rPr>
          <w:rFonts w:ascii="Times New Roman" w:hAnsi="Times New Roman" w:cs="Times New Roman"/>
        </w:rPr>
        <w:t>IPCA</w:t>
      </w:r>
      <w:r w:rsidRPr="00D44A87">
        <w:rPr>
          <w:rFonts w:ascii="Times New Roman" w:hAnsi="Times New Roman" w:cs="Times New Roman"/>
        </w:rPr>
        <w:t>, para garantir a anualidade dos reajustes.</w:t>
      </w:r>
    </w:p>
    <w:p w14:paraId="73B77FE4" w14:textId="77777777" w:rsidR="00485856" w:rsidRPr="00D44A87" w:rsidRDefault="00485856" w:rsidP="00485856">
      <w:pPr>
        <w:pStyle w:val="PargrafodaLista"/>
        <w:widowControl w:val="0"/>
        <w:tabs>
          <w:tab w:val="left" w:pos="709"/>
        </w:tabs>
        <w:autoSpaceDE w:val="0"/>
        <w:autoSpaceDN w:val="0"/>
        <w:adjustRightInd w:val="0"/>
        <w:ind w:left="0"/>
        <w:rPr>
          <w:rFonts w:ascii="Times New Roman" w:hAnsi="Times New Roman" w:cs="Times New Roman"/>
          <w:bCs/>
        </w:rPr>
      </w:pPr>
    </w:p>
    <w:p w14:paraId="61B24E2E" w14:textId="77777777" w:rsidR="00485856" w:rsidRPr="00D44A87" w:rsidRDefault="00485856" w:rsidP="00485856">
      <w:pPr>
        <w:pStyle w:val="PargrafodaLista"/>
        <w:widowControl w:val="0"/>
        <w:numPr>
          <w:ilvl w:val="1"/>
          <w:numId w:val="39"/>
        </w:numPr>
        <w:tabs>
          <w:tab w:val="left" w:pos="709"/>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t>No mês de aplicação do reajuste a operadora encaminhará ao contratante a memória de cálculo do percentual de reajuste, conforme o caso, demonstrando os critérios para sua apuração.</w:t>
      </w:r>
    </w:p>
    <w:p w14:paraId="106E1A66" w14:textId="77777777" w:rsidR="00485856" w:rsidRPr="00D44A87" w:rsidRDefault="00485856" w:rsidP="00485856">
      <w:pPr>
        <w:pStyle w:val="PargrafodaLista"/>
        <w:tabs>
          <w:tab w:val="left" w:pos="709"/>
        </w:tabs>
        <w:ind w:left="0"/>
        <w:rPr>
          <w:rFonts w:ascii="Times New Roman" w:hAnsi="Times New Roman" w:cs="Times New Roman"/>
        </w:rPr>
      </w:pPr>
    </w:p>
    <w:p w14:paraId="6AF76CCE" w14:textId="278742DD" w:rsidR="00485856" w:rsidRPr="00D44A87" w:rsidRDefault="00485856" w:rsidP="00485856">
      <w:pPr>
        <w:pStyle w:val="PargrafodaLista"/>
        <w:widowControl w:val="0"/>
        <w:numPr>
          <w:ilvl w:val="1"/>
          <w:numId w:val="39"/>
        </w:numPr>
        <w:tabs>
          <w:tab w:val="left" w:pos="709"/>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t xml:space="preserve">Independentemente da data de inclusão dos usuários, os valores de suas contraprestações terão o primeiro reajuste integral na data de aniversário de vigência do contrato, entendendo-se </w:t>
      </w:r>
      <w:r w:rsidR="002F5CC4" w:rsidRPr="00D44A87">
        <w:rPr>
          <w:rFonts w:ascii="Times New Roman" w:hAnsi="Times New Roman" w:cs="Times New Roman"/>
        </w:rPr>
        <w:t>está</w:t>
      </w:r>
      <w:r w:rsidRPr="00D44A87">
        <w:rPr>
          <w:rFonts w:ascii="Times New Roman" w:hAnsi="Times New Roman" w:cs="Times New Roman"/>
        </w:rPr>
        <w:t xml:space="preserve"> com data base única;</w:t>
      </w:r>
    </w:p>
    <w:p w14:paraId="31160C0E" w14:textId="77777777" w:rsidR="00485856" w:rsidRPr="00D44A87" w:rsidRDefault="00485856" w:rsidP="00485856">
      <w:pPr>
        <w:pStyle w:val="PargrafodaLista"/>
        <w:tabs>
          <w:tab w:val="left" w:pos="709"/>
        </w:tabs>
        <w:ind w:left="0"/>
        <w:rPr>
          <w:rFonts w:ascii="Times New Roman" w:hAnsi="Times New Roman" w:cs="Times New Roman"/>
        </w:rPr>
      </w:pPr>
    </w:p>
    <w:p w14:paraId="35D93A3F" w14:textId="77777777" w:rsidR="00485856" w:rsidRPr="00D44A87" w:rsidRDefault="00485856" w:rsidP="00485856">
      <w:pPr>
        <w:pStyle w:val="PargrafodaLista"/>
        <w:widowControl w:val="0"/>
        <w:numPr>
          <w:ilvl w:val="1"/>
          <w:numId w:val="39"/>
        </w:numPr>
        <w:tabs>
          <w:tab w:val="left" w:pos="709"/>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lastRenderedPageBreak/>
        <w:t>Não poderá haver aplicação de percentuais de reajuste diferenciados dentro de um mesmo contrato.</w:t>
      </w:r>
      <w:bookmarkStart w:id="17" w:name="page59"/>
      <w:bookmarkEnd w:id="17"/>
    </w:p>
    <w:p w14:paraId="699C4F76" w14:textId="77777777" w:rsidR="00485856" w:rsidRPr="00D44A87" w:rsidRDefault="00485856" w:rsidP="00485856">
      <w:pPr>
        <w:tabs>
          <w:tab w:val="left" w:pos="993"/>
        </w:tabs>
        <w:rPr>
          <w:rFonts w:ascii="Times New Roman" w:hAnsi="Times New Roman" w:cs="Times New Roman"/>
        </w:rPr>
      </w:pPr>
    </w:p>
    <w:p w14:paraId="2CA15422" w14:textId="77777777" w:rsidR="00485856" w:rsidRPr="00D44A87" w:rsidRDefault="00485856" w:rsidP="00485856">
      <w:pPr>
        <w:pStyle w:val="PargrafodaLista"/>
        <w:widowControl w:val="0"/>
        <w:numPr>
          <w:ilvl w:val="1"/>
          <w:numId w:val="39"/>
        </w:numPr>
        <w:tabs>
          <w:tab w:val="left" w:pos="709"/>
        </w:tabs>
        <w:autoSpaceDE w:val="0"/>
        <w:autoSpaceDN w:val="0"/>
        <w:adjustRightInd w:val="0"/>
        <w:ind w:left="0" w:firstLine="0"/>
        <w:jc w:val="both"/>
        <w:rPr>
          <w:rFonts w:ascii="Times New Roman" w:hAnsi="Times New Roman" w:cs="Times New Roman"/>
          <w:b/>
          <w:bCs/>
        </w:rPr>
      </w:pPr>
      <w:r w:rsidRPr="00D44A87">
        <w:rPr>
          <w:rFonts w:ascii="Times New Roman" w:hAnsi="Times New Roman" w:cs="Times New Roman"/>
        </w:rPr>
        <w:t>Os reajustes efetuados serão comunicados à Agência Nacional de Saúde Suplementar (ANS), conforme determinado pela legislação em vigor.</w:t>
      </w:r>
    </w:p>
    <w:p w14:paraId="7F771337" w14:textId="4D9AFB55" w:rsidR="009D5B00" w:rsidRDefault="009D5B00" w:rsidP="009D5B00">
      <w:pPr>
        <w:spacing w:afterLines="120" w:after="288" w:line="312" w:lineRule="auto"/>
        <w:rPr>
          <w:rFonts w:ascii="Times New Roman" w:eastAsia="Arial" w:hAnsi="Times New Roman" w:cs="Times New Roman"/>
        </w:rPr>
      </w:pPr>
    </w:p>
    <w:p w14:paraId="78C1273C" w14:textId="561C6379" w:rsidR="00840B18" w:rsidRDefault="009D5B00" w:rsidP="009D5B00">
      <w:pPr>
        <w:spacing w:afterLines="120" w:after="288" w:line="312" w:lineRule="auto"/>
        <w:rPr>
          <w:rFonts w:ascii="Times New Roman" w:eastAsia="Arial" w:hAnsi="Times New Roman" w:cs="Times New Roman"/>
        </w:rPr>
      </w:pPr>
      <w:r>
        <w:rPr>
          <w:rFonts w:ascii="Times New Roman" w:eastAsia="Arial" w:hAnsi="Times New Roman" w:cs="Times New Roman"/>
        </w:rPr>
        <w:t xml:space="preserve">Recife, </w:t>
      </w:r>
      <w:r w:rsidR="00E4062B">
        <w:rPr>
          <w:rFonts w:ascii="Times New Roman" w:eastAsia="Arial" w:hAnsi="Times New Roman" w:cs="Times New Roman"/>
        </w:rPr>
        <w:t>21</w:t>
      </w:r>
      <w:r>
        <w:rPr>
          <w:rFonts w:ascii="Times New Roman" w:eastAsia="Arial" w:hAnsi="Times New Roman" w:cs="Times New Roman"/>
        </w:rPr>
        <w:t xml:space="preserve"> de </w:t>
      </w:r>
      <w:r w:rsidR="002F5CC4">
        <w:rPr>
          <w:rFonts w:ascii="Times New Roman" w:eastAsia="Arial" w:hAnsi="Times New Roman" w:cs="Times New Roman"/>
        </w:rPr>
        <w:t>maio</w:t>
      </w:r>
      <w:r>
        <w:rPr>
          <w:rFonts w:ascii="Times New Roman" w:eastAsia="Arial" w:hAnsi="Times New Roman" w:cs="Times New Roman"/>
        </w:rPr>
        <w:t xml:space="preserve"> de 2025</w:t>
      </w:r>
    </w:p>
    <w:p w14:paraId="71C60385" w14:textId="508ED483" w:rsidR="009D5B00" w:rsidRDefault="009D5B00" w:rsidP="009D5B00">
      <w:pPr>
        <w:spacing w:afterLines="120" w:after="288" w:line="312" w:lineRule="auto"/>
        <w:jc w:val="center"/>
        <w:rPr>
          <w:rFonts w:ascii="Times New Roman" w:eastAsia="Arial" w:hAnsi="Times New Roman" w:cs="Times New Roman"/>
        </w:rPr>
      </w:pPr>
      <w:r>
        <w:rPr>
          <w:rFonts w:ascii="Times New Roman" w:eastAsia="Arial" w:hAnsi="Times New Roman" w:cs="Times New Roman"/>
        </w:rPr>
        <w:t>______________________________________________</w:t>
      </w:r>
    </w:p>
    <w:p w14:paraId="194EA5C2" w14:textId="6FDF07A6" w:rsidR="009D5B00" w:rsidRPr="00800F4E" w:rsidRDefault="009D5B00" w:rsidP="009D5B00">
      <w:pPr>
        <w:spacing w:afterLines="120" w:after="288" w:line="312" w:lineRule="auto"/>
        <w:jc w:val="center"/>
        <w:rPr>
          <w:rFonts w:ascii="Times New Roman" w:eastAsia="Arial" w:hAnsi="Times New Roman" w:cs="Times New Roman"/>
          <w:b/>
        </w:rPr>
      </w:pPr>
      <w:r w:rsidRPr="00800F4E">
        <w:rPr>
          <w:rFonts w:ascii="Times New Roman" w:eastAsia="Arial" w:hAnsi="Times New Roman" w:cs="Times New Roman"/>
          <w:b/>
        </w:rPr>
        <w:t>Carlos Greidyson Ferreira de Oliveira</w:t>
      </w:r>
    </w:p>
    <w:p w14:paraId="5229E8A4" w14:textId="3EB8D89C" w:rsidR="009D5B00" w:rsidRDefault="009D5B00" w:rsidP="009D5B00">
      <w:pPr>
        <w:spacing w:afterLines="120" w:after="288" w:line="312" w:lineRule="auto"/>
        <w:jc w:val="center"/>
        <w:rPr>
          <w:rFonts w:ascii="Times New Roman" w:eastAsia="Arial" w:hAnsi="Times New Roman" w:cs="Times New Roman"/>
          <w:b/>
        </w:rPr>
      </w:pPr>
      <w:r w:rsidRPr="00800F4E">
        <w:rPr>
          <w:rFonts w:ascii="Times New Roman" w:eastAsia="Arial" w:hAnsi="Times New Roman" w:cs="Times New Roman"/>
          <w:b/>
        </w:rPr>
        <w:t>Agente de contratação</w:t>
      </w:r>
    </w:p>
    <w:sectPr w:rsidR="009D5B00" w:rsidSect="00272763">
      <w:headerReference w:type="default" r:id="rId8"/>
      <w:footerReference w:type="default" r:id="rId9"/>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D4618" w14:textId="77777777" w:rsidR="008A6E29" w:rsidRDefault="008A6E29">
      <w:r>
        <w:separator/>
      </w:r>
    </w:p>
  </w:endnote>
  <w:endnote w:type="continuationSeparator" w:id="0">
    <w:p w14:paraId="117651CD" w14:textId="77777777" w:rsidR="008A6E29" w:rsidRDefault="008A6E29">
      <w:r>
        <w:continuationSeparator/>
      </w:r>
    </w:p>
  </w:endnote>
  <w:endnote w:type="continuationNotice" w:id="1">
    <w:p w14:paraId="6E62C7B8" w14:textId="77777777" w:rsidR="008A6E29" w:rsidRDefault="008A6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D7553" w14:textId="6D9FCA8C" w:rsidR="008A6E29" w:rsidRDefault="008A6E29">
    <w:pPr>
      <w:pStyle w:val="Rodap"/>
    </w:pPr>
    <w:r>
      <w:rPr>
        <w:noProof/>
      </w:rPr>
      <w:drawing>
        <wp:anchor distT="0" distB="0" distL="114300" distR="114300" simplePos="0" relativeHeight="251659264" behindDoc="0" locked="0" layoutInCell="1" allowOverlap="1" wp14:anchorId="41FE1EC5" wp14:editId="19322250">
          <wp:simplePos x="0" y="0"/>
          <wp:positionH relativeFrom="column">
            <wp:posOffset>-190500</wp:posOffset>
          </wp:positionH>
          <wp:positionV relativeFrom="paragraph">
            <wp:posOffset>6350</wp:posOffset>
          </wp:positionV>
          <wp:extent cx="6904990" cy="257175"/>
          <wp:effectExtent l="0" t="0" r="0" b="0"/>
          <wp:wrapNone/>
          <wp:docPr id="4" name="Imagem 4" descr="rod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dape"/>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04990" cy="257175"/>
                  </a:xfrm>
                  <a:prstGeom prst="rect">
                    <a:avLst/>
                  </a:prstGeom>
                  <a:noFill/>
                  <a:ln>
                    <a:noFill/>
                  </a:ln>
                </pic:spPr>
              </pic:pic>
            </a:graphicData>
          </a:graphic>
        </wp:anchor>
      </w:drawing>
    </w:r>
  </w:p>
  <w:p w14:paraId="7E6308F2" w14:textId="5D825FBD" w:rsidR="008A6E29" w:rsidRPr="00FC0B7F" w:rsidRDefault="008A6E29" w:rsidP="00225EC5">
    <w:pPr>
      <w:pStyle w:val="Rodap"/>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74583" w14:textId="77777777" w:rsidR="008A6E29" w:rsidRDefault="008A6E29">
      <w:r>
        <w:separator/>
      </w:r>
    </w:p>
  </w:footnote>
  <w:footnote w:type="continuationSeparator" w:id="0">
    <w:p w14:paraId="11267EA5" w14:textId="77777777" w:rsidR="008A6E29" w:rsidRDefault="008A6E29">
      <w:r>
        <w:continuationSeparator/>
      </w:r>
    </w:p>
  </w:footnote>
  <w:footnote w:type="continuationNotice" w:id="1">
    <w:p w14:paraId="69536ADA" w14:textId="77777777" w:rsidR="008A6E29" w:rsidRDefault="008A6E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EFA1A" w14:textId="3E922AFB" w:rsidR="008A6E29" w:rsidRDefault="008A6E29" w:rsidP="00771767">
    <w:pPr>
      <w:pStyle w:val="Cabealho"/>
      <w:tabs>
        <w:tab w:val="center" w:pos="4819"/>
        <w:tab w:val="left" w:pos="8010"/>
      </w:tabs>
    </w:pPr>
    <w:r>
      <w:tab/>
    </w:r>
    <w:r>
      <w:rPr>
        <w:noProof/>
      </w:rPr>
      <w:drawing>
        <wp:inline distT="0" distB="0" distL="0" distR="0" wp14:anchorId="184F8A98" wp14:editId="3E8497E6">
          <wp:extent cx="2200275" cy="1333500"/>
          <wp:effectExtent l="0" t="0" r="9525" b="0"/>
          <wp:docPr id="3" name="Imagem 3"/>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00275" cy="133350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06D7AB7"/>
    <w:multiLevelType w:val="multilevel"/>
    <w:tmpl w:val="65F603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0F4AB9"/>
    <w:multiLevelType w:val="multilevel"/>
    <w:tmpl w:val="F5127F16"/>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i w:val="0"/>
        <w:strike w:val="0"/>
        <w:color w:val="auto"/>
        <w:sz w:val="24"/>
        <w:szCs w:val="24"/>
        <w:u w:val="none"/>
      </w:rPr>
    </w:lvl>
    <w:lvl w:ilvl="2">
      <w:start w:val="1"/>
      <w:numFmt w:val="decimal"/>
      <w:pStyle w:val="Nivel3"/>
      <w:lvlText w:val="%1.%2.%3"/>
      <w:lvlJc w:val="left"/>
      <w:pPr>
        <w:ind w:left="6175" w:hanging="504"/>
      </w:pPr>
      <w:rPr>
        <w:rFonts w:hint="default"/>
        <w:b/>
        <w:i w:val="0"/>
        <w:strike w:val="0"/>
        <w:color w:val="000000" w:themeColor="text1"/>
        <w:sz w:val="24"/>
        <w:szCs w:val="24"/>
      </w:rPr>
    </w:lvl>
    <w:lvl w:ilvl="3">
      <w:start w:val="1"/>
      <w:numFmt w:val="decimal"/>
      <w:pStyle w:val="Nvel4-R"/>
      <w:lvlText w:val="%1.%2.%3.%4."/>
      <w:lvlJc w:val="left"/>
      <w:pPr>
        <w:ind w:left="2491" w:hanging="648"/>
      </w:pPr>
      <w:rPr>
        <w:b/>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0127D5"/>
    <w:multiLevelType w:val="hybridMultilevel"/>
    <w:tmpl w:val="CCAEBF22"/>
    <w:lvl w:ilvl="0" w:tplc="167E4B5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BE039B1"/>
    <w:multiLevelType w:val="hybridMultilevel"/>
    <w:tmpl w:val="048A863E"/>
    <w:lvl w:ilvl="0" w:tplc="7174F97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DB63159"/>
    <w:multiLevelType w:val="multilevel"/>
    <w:tmpl w:val="EA102B30"/>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E532D1A"/>
    <w:multiLevelType w:val="multilevel"/>
    <w:tmpl w:val="07C461B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12F90226"/>
    <w:multiLevelType w:val="multilevel"/>
    <w:tmpl w:val="2EE09DC4"/>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265D2"/>
    <w:multiLevelType w:val="hybridMultilevel"/>
    <w:tmpl w:val="BB5E909A"/>
    <w:lvl w:ilvl="0" w:tplc="CFDCE972">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4703743"/>
    <w:multiLevelType w:val="multilevel"/>
    <w:tmpl w:val="362CC026"/>
    <w:lvl w:ilvl="0">
      <w:start w:val="1"/>
      <w:numFmt w:val="decimal"/>
      <w:lvlText w:val="%1."/>
      <w:lvlJc w:val="left"/>
      <w:pPr>
        <w:ind w:left="360" w:hanging="360"/>
      </w:pPr>
      <w:rPr>
        <w:b/>
      </w:rPr>
    </w:lvl>
    <w:lvl w:ilvl="1">
      <w:start w:val="1"/>
      <w:numFmt w:val="decimal"/>
      <w:pStyle w:val="Ttulo2"/>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7E63E1"/>
    <w:multiLevelType w:val="hybridMultilevel"/>
    <w:tmpl w:val="F202BA0E"/>
    <w:lvl w:ilvl="0" w:tplc="3A624F62">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ADD50BD"/>
    <w:multiLevelType w:val="multilevel"/>
    <w:tmpl w:val="34ECC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23B79F7"/>
    <w:multiLevelType w:val="multilevel"/>
    <w:tmpl w:val="937CA444"/>
    <w:lvl w:ilvl="0">
      <w:start w:val="8"/>
      <w:numFmt w:val="decimal"/>
      <w:lvlText w:val="%1"/>
      <w:lvlJc w:val="left"/>
      <w:pPr>
        <w:ind w:left="360" w:hanging="360"/>
      </w:pPr>
      <w:rPr>
        <w:rFonts w:hint="default"/>
        <w:b/>
        <w:sz w:val="24"/>
        <w:szCs w:val="24"/>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B546193"/>
    <w:multiLevelType w:val="hybridMultilevel"/>
    <w:tmpl w:val="A9C441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228684D"/>
    <w:multiLevelType w:val="multilevel"/>
    <w:tmpl w:val="BC023AF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353F0045"/>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9" w15:restartNumberingAfterBreak="0">
    <w:nsid w:val="384C04FE"/>
    <w:multiLevelType w:val="multilevel"/>
    <w:tmpl w:val="B9BE6450"/>
    <w:lvl w:ilvl="0">
      <w:start w:val="1"/>
      <w:numFmt w:val="decimal"/>
      <w:pStyle w:val="Ttulo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93686C"/>
    <w:multiLevelType w:val="hybridMultilevel"/>
    <w:tmpl w:val="815E5B0C"/>
    <w:lvl w:ilvl="0" w:tplc="3CB6669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223CAE"/>
    <w:multiLevelType w:val="hybridMultilevel"/>
    <w:tmpl w:val="27763E1C"/>
    <w:lvl w:ilvl="0" w:tplc="44C6C14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AB3E1C"/>
    <w:multiLevelType w:val="multilevel"/>
    <w:tmpl w:val="84ECEA0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29A4376"/>
    <w:multiLevelType w:val="hybridMultilevel"/>
    <w:tmpl w:val="DD9077F4"/>
    <w:lvl w:ilvl="0" w:tplc="461858F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46B79E7"/>
    <w:multiLevelType w:val="multilevel"/>
    <w:tmpl w:val="9A82040C"/>
    <w:lvl w:ilvl="0">
      <w:start w:val="6"/>
      <w:numFmt w:val="decimal"/>
      <w:lvlText w:val="%1"/>
      <w:lvlJc w:val="left"/>
      <w:pPr>
        <w:ind w:left="360" w:hanging="360"/>
      </w:pPr>
      <w:rPr>
        <w:rFonts w:hint="default"/>
        <w:b w:val="0"/>
      </w:rPr>
    </w:lvl>
    <w:lvl w:ilvl="1">
      <w:start w:val="1"/>
      <w:numFmt w:val="decimal"/>
      <w:lvlText w:val="%1.%2"/>
      <w:lvlJc w:val="left"/>
      <w:pPr>
        <w:ind w:left="1152" w:hanging="360"/>
      </w:pPr>
      <w:rPr>
        <w:rFonts w:hint="default"/>
        <w:b/>
      </w:rPr>
    </w:lvl>
    <w:lvl w:ilvl="2">
      <w:start w:val="1"/>
      <w:numFmt w:val="decimal"/>
      <w:lvlText w:val="%1.%2.%3"/>
      <w:lvlJc w:val="left"/>
      <w:pPr>
        <w:ind w:left="2304" w:hanging="720"/>
      </w:pPr>
      <w:rPr>
        <w:rFonts w:hint="default"/>
        <w:b/>
        <w:i w:val="0"/>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7776" w:hanging="1440"/>
      </w:pPr>
      <w:rPr>
        <w:rFonts w:hint="default"/>
        <w:b w:val="0"/>
      </w:rPr>
    </w:lvl>
  </w:abstractNum>
  <w:abstractNum w:abstractNumId="26" w15:restartNumberingAfterBreak="0">
    <w:nsid w:val="4691757A"/>
    <w:multiLevelType w:val="hybridMultilevel"/>
    <w:tmpl w:val="D6A4043C"/>
    <w:lvl w:ilvl="0" w:tplc="B89A9A64">
      <w:start w:val="1"/>
      <w:numFmt w:val="upperRoman"/>
      <w:pStyle w:val="Nivel3-erro"/>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9DB48FE8">
      <w:start w:val="1"/>
      <w:numFmt w:val="decimal"/>
      <w:lvlText w:val="%4."/>
      <w:lvlJc w:val="left"/>
      <w:pPr>
        <w:ind w:left="5355" w:hanging="360"/>
      </w:pPr>
    </w:lvl>
    <w:lvl w:ilvl="4" w:tplc="04160019">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27" w15:restartNumberingAfterBreak="0">
    <w:nsid w:val="4B245F1F"/>
    <w:multiLevelType w:val="hybridMultilevel"/>
    <w:tmpl w:val="87ECDE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B62257B"/>
    <w:multiLevelType w:val="hybridMultilevel"/>
    <w:tmpl w:val="E05CEB02"/>
    <w:lvl w:ilvl="0" w:tplc="73EED9E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D993E62"/>
    <w:multiLevelType w:val="multilevel"/>
    <w:tmpl w:val="D1DC5E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C091ABC"/>
    <w:multiLevelType w:val="hybridMultilevel"/>
    <w:tmpl w:val="4B2C435A"/>
    <w:lvl w:ilvl="0" w:tplc="278A436C">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CD1007A"/>
    <w:multiLevelType w:val="multilevel"/>
    <w:tmpl w:val="EFE4A37C"/>
    <w:lvl w:ilvl="0">
      <w:start w:val="3"/>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F714D4"/>
    <w:multiLevelType w:val="hybridMultilevel"/>
    <w:tmpl w:val="E8F23860"/>
    <w:lvl w:ilvl="0" w:tplc="9D649210">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62DF4307"/>
    <w:multiLevelType w:val="multilevel"/>
    <w:tmpl w:val="6F7690D0"/>
    <w:lvl w:ilvl="0">
      <w:start w:val="2"/>
      <w:numFmt w:val="decimal"/>
      <w:lvlText w:val="%1"/>
      <w:lvlJc w:val="left"/>
      <w:pPr>
        <w:ind w:left="420" w:hanging="420"/>
      </w:pPr>
      <w:rPr>
        <w:rFonts w:hint="default"/>
      </w:rPr>
    </w:lvl>
    <w:lvl w:ilvl="1">
      <w:start w:val="1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696376"/>
    <w:multiLevelType w:val="hybridMultilevel"/>
    <w:tmpl w:val="C4CA34C6"/>
    <w:lvl w:ilvl="0" w:tplc="04160017">
      <w:start w:val="1"/>
      <w:numFmt w:val="lowerLetter"/>
      <w:lvlText w:val="%1)"/>
      <w:lvlJc w:val="left"/>
      <w:pPr>
        <w:ind w:left="2130" w:hanging="360"/>
      </w:p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37" w15:restartNumberingAfterBreak="0">
    <w:nsid w:val="691D45F7"/>
    <w:multiLevelType w:val="hybridMultilevel"/>
    <w:tmpl w:val="8DDCD4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B421B85"/>
    <w:multiLevelType w:val="multilevel"/>
    <w:tmpl w:val="2248A018"/>
    <w:lvl w:ilvl="0">
      <w:start w:val="20"/>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6DCB4E40"/>
    <w:multiLevelType w:val="multilevel"/>
    <w:tmpl w:val="BB88E0A2"/>
    <w:lvl w:ilvl="0">
      <w:start w:val="1"/>
      <w:numFmt w:val="decimal"/>
      <w:lvlText w:val="%1."/>
      <w:lvlJc w:val="left"/>
      <w:pPr>
        <w:ind w:left="0" w:firstLine="0"/>
      </w:pPr>
    </w:lvl>
    <w:lvl w:ilvl="1">
      <w:start w:val="1"/>
      <w:numFmt w:val="decimal"/>
      <w:isLgl/>
      <w:lvlText w:val="%1.%2."/>
      <w:lvlJc w:val="left"/>
      <w:pPr>
        <w:tabs>
          <w:tab w:val="num" w:pos="851"/>
        </w:tabs>
        <w:ind w:left="284" w:firstLine="0"/>
      </w:pPr>
      <w:rPr>
        <w:b/>
        <w:color w:val="auto"/>
      </w:rPr>
    </w:lvl>
    <w:lvl w:ilvl="2">
      <w:start w:val="1"/>
      <w:numFmt w:val="decimal"/>
      <w:isLgl/>
      <w:lvlText w:val="%1.%2.%3."/>
      <w:lvlJc w:val="left"/>
      <w:pPr>
        <w:ind w:left="710" w:firstLine="0"/>
      </w:pPr>
      <w:rPr>
        <w:b/>
      </w:rPr>
    </w:lvl>
    <w:lvl w:ilvl="3">
      <w:start w:val="1"/>
      <w:numFmt w:val="decimal"/>
      <w:isLgl/>
      <w:lvlText w:val="%1.%2.%3.%4."/>
      <w:lvlJc w:val="left"/>
      <w:pPr>
        <w:tabs>
          <w:tab w:val="num" w:pos="1701"/>
        </w:tabs>
        <w:ind w:left="852" w:firstLine="0"/>
      </w:pPr>
      <w:rPr>
        <w:b/>
        <w:color w:val="auto"/>
      </w:rPr>
    </w:lvl>
    <w:lvl w:ilvl="4">
      <w:start w:val="1"/>
      <w:numFmt w:val="decimal"/>
      <w:isLgl/>
      <w:lvlText w:val="%1.%2.%3.%4.%5."/>
      <w:lvlJc w:val="left"/>
      <w:pPr>
        <w:ind w:left="1136" w:firstLine="0"/>
      </w:pPr>
      <w:rPr>
        <w:b/>
      </w:rPr>
    </w:lvl>
    <w:lvl w:ilvl="5">
      <w:start w:val="1"/>
      <w:numFmt w:val="decimal"/>
      <w:isLgl/>
      <w:lvlText w:val="%1.%2.%3.%4.%5.%6."/>
      <w:lvlJc w:val="left"/>
      <w:pPr>
        <w:ind w:left="1420" w:firstLine="0"/>
      </w:pPr>
      <w:rPr>
        <w:b/>
      </w:rPr>
    </w:lvl>
    <w:lvl w:ilvl="6">
      <w:start w:val="1"/>
      <w:numFmt w:val="decimal"/>
      <w:isLgl/>
      <w:lvlText w:val="%1.%2.%3.%4.%5.%6.%7."/>
      <w:lvlJc w:val="left"/>
      <w:pPr>
        <w:ind w:left="1704" w:firstLine="0"/>
      </w:pPr>
      <w:rPr>
        <w:b/>
      </w:rPr>
    </w:lvl>
    <w:lvl w:ilvl="7">
      <w:start w:val="1"/>
      <w:numFmt w:val="decimal"/>
      <w:isLgl/>
      <w:lvlText w:val="%1.%2.%3.%4.%5.%6.%7.%8."/>
      <w:lvlJc w:val="left"/>
      <w:pPr>
        <w:ind w:left="1988" w:firstLine="0"/>
      </w:pPr>
      <w:rPr>
        <w:b/>
      </w:rPr>
    </w:lvl>
    <w:lvl w:ilvl="8">
      <w:start w:val="1"/>
      <w:numFmt w:val="decimal"/>
      <w:isLgl/>
      <w:lvlText w:val="%1.%2.%3.%4.%5.%6.%7.%8.%9."/>
      <w:lvlJc w:val="left"/>
      <w:pPr>
        <w:ind w:left="2272" w:firstLine="0"/>
      </w:pPr>
      <w:rPr>
        <w:b/>
      </w:rPr>
    </w:lvl>
  </w:abstractNum>
  <w:abstractNum w:abstractNumId="4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0"/>
  </w:num>
  <w:num w:numId="3">
    <w:abstractNumId w:val="41"/>
  </w:num>
  <w:num w:numId="4">
    <w:abstractNumId w:val="22"/>
  </w:num>
  <w:num w:numId="5">
    <w:abstractNumId w:val="16"/>
  </w:num>
  <w:num w:numId="6">
    <w:abstractNumId w:val="30"/>
  </w:num>
  <w:num w:numId="7">
    <w:abstractNumId w:val="35"/>
  </w:num>
  <w:num w:numId="8">
    <w:abstractNumId w:val="26"/>
  </w:num>
  <w:num w:numId="9">
    <w:abstractNumId w:val="3"/>
  </w:num>
  <w:num w:numId="10">
    <w:abstractNumId w:val="3"/>
  </w:num>
  <w:num w:numId="11">
    <w:abstractNumId w:val="36"/>
  </w:num>
  <w:num w:numId="12">
    <w:abstractNumId w:val="18"/>
  </w:num>
  <w:num w:numId="13">
    <w:abstractNumId w:val="19"/>
  </w:num>
  <w:num w:numId="14">
    <w:abstractNumId w:val="10"/>
  </w:num>
  <w:num w:numId="15">
    <w:abstractNumId w:val="15"/>
  </w:num>
  <w:num w:numId="16">
    <w:abstractNumId w:val="37"/>
  </w:num>
  <w:num w:numId="17">
    <w:abstractNumId w:val="14"/>
  </w:num>
  <w:num w:numId="18">
    <w:abstractNumId w:val="28"/>
  </w:num>
  <w:num w:numId="19">
    <w:abstractNumId w:val="27"/>
  </w:num>
  <w:num w:numId="20">
    <w:abstractNumId w:val="29"/>
  </w:num>
  <w:num w:numId="21">
    <w:abstractNumId w:val="25"/>
  </w:num>
  <w:num w:numId="22">
    <w:abstractNumId w:val="12"/>
  </w:num>
  <w:num w:numId="23">
    <w:abstractNumId w:val="23"/>
  </w:num>
  <w:num w:numId="24">
    <w:abstractNumId w:val="4"/>
  </w:num>
  <w:num w:numId="25">
    <w:abstractNumId w:val="21"/>
  </w:num>
  <w:num w:numId="26">
    <w:abstractNumId w:val="24"/>
  </w:num>
  <w:num w:numId="27">
    <w:abstractNumId w:val="5"/>
  </w:num>
  <w:num w:numId="28">
    <w:abstractNumId w:val="31"/>
  </w:num>
  <w:num w:numId="29">
    <w:abstractNumId w:val="11"/>
  </w:num>
  <w:num w:numId="30">
    <w:abstractNumId w:val="9"/>
  </w:num>
  <w:num w:numId="31">
    <w:abstractNumId w:val="20"/>
  </w:num>
  <w:num w:numId="32">
    <w:abstractNumId w:val="7"/>
  </w:num>
  <w:num w:numId="33">
    <w:abstractNumId w:val="2"/>
  </w:num>
  <w:num w:numId="34">
    <w:abstractNumId w:val="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2"/>
  </w:num>
  <w:num w:numId="38">
    <w:abstractNumId w:val="38"/>
  </w:num>
  <w:num w:numId="39">
    <w:abstractNumId w:val="13"/>
  </w:num>
  <w:num w:numId="40">
    <w:abstractNumId w:val="6"/>
  </w:num>
  <w:num w:numId="41">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0EE"/>
    <w:rsid w:val="0000056A"/>
    <w:rsid w:val="0000071E"/>
    <w:rsid w:val="00000E05"/>
    <w:rsid w:val="00001089"/>
    <w:rsid w:val="000019C6"/>
    <w:rsid w:val="00001ADE"/>
    <w:rsid w:val="0000236D"/>
    <w:rsid w:val="00002AB7"/>
    <w:rsid w:val="00003033"/>
    <w:rsid w:val="00003298"/>
    <w:rsid w:val="00003648"/>
    <w:rsid w:val="00003B6A"/>
    <w:rsid w:val="00003F8B"/>
    <w:rsid w:val="00004D4F"/>
    <w:rsid w:val="00005224"/>
    <w:rsid w:val="00005901"/>
    <w:rsid w:val="00005A68"/>
    <w:rsid w:val="00005C75"/>
    <w:rsid w:val="00006179"/>
    <w:rsid w:val="00006180"/>
    <w:rsid w:val="000066C8"/>
    <w:rsid w:val="000069B4"/>
    <w:rsid w:val="000070AF"/>
    <w:rsid w:val="000073F3"/>
    <w:rsid w:val="0000756E"/>
    <w:rsid w:val="00007952"/>
    <w:rsid w:val="00007E0D"/>
    <w:rsid w:val="0001065A"/>
    <w:rsid w:val="00010C6A"/>
    <w:rsid w:val="00010C88"/>
    <w:rsid w:val="00011390"/>
    <w:rsid w:val="00011FF3"/>
    <w:rsid w:val="000122A4"/>
    <w:rsid w:val="000122C1"/>
    <w:rsid w:val="000124BA"/>
    <w:rsid w:val="00012A11"/>
    <w:rsid w:val="00013040"/>
    <w:rsid w:val="00013695"/>
    <w:rsid w:val="000141D8"/>
    <w:rsid w:val="00014236"/>
    <w:rsid w:val="0001427F"/>
    <w:rsid w:val="00014356"/>
    <w:rsid w:val="0001451E"/>
    <w:rsid w:val="00014B1F"/>
    <w:rsid w:val="00014E7A"/>
    <w:rsid w:val="00014FC0"/>
    <w:rsid w:val="00015076"/>
    <w:rsid w:val="0001535D"/>
    <w:rsid w:val="0001559C"/>
    <w:rsid w:val="00015651"/>
    <w:rsid w:val="000156E9"/>
    <w:rsid w:val="000156FF"/>
    <w:rsid w:val="00015783"/>
    <w:rsid w:val="00015A6E"/>
    <w:rsid w:val="00015D4B"/>
    <w:rsid w:val="0001637A"/>
    <w:rsid w:val="00016EDE"/>
    <w:rsid w:val="00017D3B"/>
    <w:rsid w:val="000209C3"/>
    <w:rsid w:val="00020C33"/>
    <w:rsid w:val="0002118D"/>
    <w:rsid w:val="000212C9"/>
    <w:rsid w:val="000224C1"/>
    <w:rsid w:val="0002260C"/>
    <w:rsid w:val="0002289A"/>
    <w:rsid w:val="000229B1"/>
    <w:rsid w:val="00022BA7"/>
    <w:rsid w:val="00022BBB"/>
    <w:rsid w:val="0002306D"/>
    <w:rsid w:val="00023CDD"/>
    <w:rsid w:val="000242C8"/>
    <w:rsid w:val="000246D9"/>
    <w:rsid w:val="00025418"/>
    <w:rsid w:val="0002548B"/>
    <w:rsid w:val="00025B38"/>
    <w:rsid w:val="00025E06"/>
    <w:rsid w:val="00025EFF"/>
    <w:rsid w:val="00026A9C"/>
    <w:rsid w:val="00027155"/>
    <w:rsid w:val="00027340"/>
    <w:rsid w:val="000277DE"/>
    <w:rsid w:val="00027855"/>
    <w:rsid w:val="00027933"/>
    <w:rsid w:val="00027A5D"/>
    <w:rsid w:val="000303FD"/>
    <w:rsid w:val="00030B2A"/>
    <w:rsid w:val="00030E5B"/>
    <w:rsid w:val="000318BA"/>
    <w:rsid w:val="00031DBE"/>
    <w:rsid w:val="00031E06"/>
    <w:rsid w:val="000321F5"/>
    <w:rsid w:val="000322A8"/>
    <w:rsid w:val="00032612"/>
    <w:rsid w:val="00032EA8"/>
    <w:rsid w:val="00032F97"/>
    <w:rsid w:val="00033262"/>
    <w:rsid w:val="000335F5"/>
    <w:rsid w:val="00033DA9"/>
    <w:rsid w:val="00033E86"/>
    <w:rsid w:val="000340B8"/>
    <w:rsid w:val="00034839"/>
    <w:rsid w:val="00034A29"/>
    <w:rsid w:val="00034FD6"/>
    <w:rsid w:val="000350C0"/>
    <w:rsid w:val="000350D7"/>
    <w:rsid w:val="000352DC"/>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8AE"/>
    <w:rsid w:val="00040957"/>
    <w:rsid w:val="00040CE3"/>
    <w:rsid w:val="00040D0F"/>
    <w:rsid w:val="00041176"/>
    <w:rsid w:val="0004122B"/>
    <w:rsid w:val="00041517"/>
    <w:rsid w:val="00041B5D"/>
    <w:rsid w:val="0004226B"/>
    <w:rsid w:val="00042328"/>
    <w:rsid w:val="00042708"/>
    <w:rsid w:val="00042714"/>
    <w:rsid w:val="00042DB9"/>
    <w:rsid w:val="000438B3"/>
    <w:rsid w:val="0004391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6B"/>
    <w:rsid w:val="00051782"/>
    <w:rsid w:val="000518EF"/>
    <w:rsid w:val="00051E1B"/>
    <w:rsid w:val="00051F02"/>
    <w:rsid w:val="00052048"/>
    <w:rsid w:val="000526DD"/>
    <w:rsid w:val="00052B4F"/>
    <w:rsid w:val="00052F23"/>
    <w:rsid w:val="00053303"/>
    <w:rsid w:val="00053E65"/>
    <w:rsid w:val="00054D92"/>
    <w:rsid w:val="00054FBE"/>
    <w:rsid w:val="00055034"/>
    <w:rsid w:val="00055889"/>
    <w:rsid w:val="00055C19"/>
    <w:rsid w:val="00055F99"/>
    <w:rsid w:val="00056433"/>
    <w:rsid w:val="000564D1"/>
    <w:rsid w:val="00057363"/>
    <w:rsid w:val="00057D37"/>
    <w:rsid w:val="00060256"/>
    <w:rsid w:val="00060414"/>
    <w:rsid w:val="00060A78"/>
    <w:rsid w:val="00060B91"/>
    <w:rsid w:val="00060E15"/>
    <w:rsid w:val="00060E1B"/>
    <w:rsid w:val="00061553"/>
    <w:rsid w:val="0006191E"/>
    <w:rsid w:val="00061DA5"/>
    <w:rsid w:val="0006239C"/>
    <w:rsid w:val="00062853"/>
    <w:rsid w:val="00062D4A"/>
    <w:rsid w:val="00062E0E"/>
    <w:rsid w:val="0006303F"/>
    <w:rsid w:val="000633EF"/>
    <w:rsid w:val="00063660"/>
    <w:rsid w:val="0006419C"/>
    <w:rsid w:val="00064413"/>
    <w:rsid w:val="00064442"/>
    <w:rsid w:val="00064A73"/>
    <w:rsid w:val="0006504E"/>
    <w:rsid w:val="000652F6"/>
    <w:rsid w:val="0006537A"/>
    <w:rsid w:val="00065883"/>
    <w:rsid w:val="000662C1"/>
    <w:rsid w:val="00066368"/>
    <w:rsid w:val="0006638C"/>
    <w:rsid w:val="00066564"/>
    <w:rsid w:val="00066BE8"/>
    <w:rsid w:val="000670EC"/>
    <w:rsid w:val="000677A2"/>
    <w:rsid w:val="00067B0A"/>
    <w:rsid w:val="0007019A"/>
    <w:rsid w:val="00070375"/>
    <w:rsid w:val="0007075C"/>
    <w:rsid w:val="000709FF"/>
    <w:rsid w:val="00070A35"/>
    <w:rsid w:val="00070BC9"/>
    <w:rsid w:val="00070EA5"/>
    <w:rsid w:val="00070FD8"/>
    <w:rsid w:val="0007148E"/>
    <w:rsid w:val="000725AE"/>
    <w:rsid w:val="00073004"/>
    <w:rsid w:val="00073596"/>
    <w:rsid w:val="00073852"/>
    <w:rsid w:val="00073E63"/>
    <w:rsid w:val="0007455C"/>
    <w:rsid w:val="000748E5"/>
    <w:rsid w:val="0007495A"/>
    <w:rsid w:val="00074C4B"/>
    <w:rsid w:val="00075836"/>
    <w:rsid w:val="0007625C"/>
    <w:rsid w:val="00076CBC"/>
    <w:rsid w:val="0007709E"/>
    <w:rsid w:val="00077127"/>
    <w:rsid w:val="000771B9"/>
    <w:rsid w:val="000779C7"/>
    <w:rsid w:val="00077F21"/>
    <w:rsid w:val="00080710"/>
    <w:rsid w:val="00080B53"/>
    <w:rsid w:val="00080DD9"/>
    <w:rsid w:val="00081098"/>
    <w:rsid w:val="000811FC"/>
    <w:rsid w:val="00081282"/>
    <w:rsid w:val="00081A0F"/>
    <w:rsid w:val="00081A14"/>
    <w:rsid w:val="0008205E"/>
    <w:rsid w:val="00082162"/>
    <w:rsid w:val="000823C4"/>
    <w:rsid w:val="000826B8"/>
    <w:rsid w:val="0008276E"/>
    <w:rsid w:val="00082AFB"/>
    <w:rsid w:val="00082DC7"/>
    <w:rsid w:val="0008309B"/>
    <w:rsid w:val="000831C8"/>
    <w:rsid w:val="00083799"/>
    <w:rsid w:val="000838F5"/>
    <w:rsid w:val="00083BD5"/>
    <w:rsid w:val="00083D23"/>
    <w:rsid w:val="00084490"/>
    <w:rsid w:val="00084518"/>
    <w:rsid w:val="00085006"/>
    <w:rsid w:val="000850DC"/>
    <w:rsid w:val="0008577A"/>
    <w:rsid w:val="0008597F"/>
    <w:rsid w:val="00086708"/>
    <w:rsid w:val="00086953"/>
    <w:rsid w:val="00086D55"/>
    <w:rsid w:val="000872C8"/>
    <w:rsid w:val="000879FB"/>
    <w:rsid w:val="00087EF2"/>
    <w:rsid w:val="0009015D"/>
    <w:rsid w:val="000902AA"/>
    <w:rsid w:val="00090425"/>
    <w:rsid w:val="00090534"/>
    <w:rsid w:val="00090BA7"/>
    <w:rsid w:val="00090BF6"/>
    <w:rsid w:val="00090D08"/>
    <w:rsid w:val="00090F5D"/>
    <w:rsid w:val="0009133F"/>
    <w:rsid w:val="000915D4"/>
    <w:rsid w:val="00091828"/>
    <w:rsid w:val="00091897"/>
    <w:rsid w:val="000921E1"/>
    <w:rsid w:val="000923CA"/>
    <w:rsid w:val="00092759"/>
    <w:rsid w:val="00092CA5"/>
    <w:rsid w:val="000935AA"/>
    <w:rsid w:val="00093B86"/>
    <w:rsid w:val="00094191"/>
    <w:rsid w:val="00094321"/>
    <w:rsid w:val="00094790"/>
    <w:rsid w:val="00094A8E"/>
    <w:rsid w:val="00094D55"/>
    <w:rsid w:val="000958D5"/>
    <w:rsid w:val="000967EB"/>
    <w:rsid w:val="00096B41"/>
    <w:rsid w:val="000978DD"/>
    <w:rsid w:val="000A0129"/>
    <w:rsid w:val="000A0585"/>
    <w:rsid w:val="000A05E3"/>
    <w:rsid w:val="000A0BAC"/>
    <w:rsid w:val="000A102A"/>
    <w:rsid w:val="000A179E"/>
    <w:rsid w:val="000A1A7B"/>
    <w:rsid w:val="000A1B88"/>
    <w:rsid w:val="000A1BEE"/>
    <w:rsid w:val="000A1EAC"/>
    <w:rsid w:val="000A2077"/>
    <w:rsid w:val="000A23DA"/>
    <w:rsid w:val="000A2E7B"/>
    <w:rsid w:val="000A37C9"/>
    <w:rsid w:val="000A3852"/>
    <w:rsid w:val="000A3D93"/>
    <w:rsid w:val="000A4173"/>
    <w:rsid w:val="000A4787"/>
    <w:rsid w:val="000A494B"/>
    <w:rsid w:val="000A498A"/>
    <w:rsid w:val="000A50B2"/>
    <w:rsid w:val="000A5AF5"/>
    <w:rsid w:val="000A5D6C"/>
    <w:rsid w:val="000A5E21"/>
    <w:rsid w:val="000A674F"/>
    <w:rsid w:val="000A6DC0"/>
    <w:rsid w:val="000A6EF7"/>
    <w:rsid w:val="000A7471"/>
    <w:rsid w:val="000A79C0"/>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60C"/>
    <w:rsid w:val="000B4889"/>
    <w:rsid w:val="000B497C"/>
    <w:rsid w:val="000B49DC"/>
    <w:rsid w:val="000B56AB"/>
    <w:rsid w:val="000B663C"/>
    <w:rsid w:val="000B69EE"/>
    <w:rsid w:val="000B7B55"/>
    <w:rsid w:val="000C052F"/>
    <w:rsid w:val="000C05F5"/>
    <w:rsid w:val="000C08E9"/>
    <w:rsid w:val="000C0A7A"/>
    <w:rsid w:val="000C1127"/>
    <w:rsid w:val="000C123B"/>
    <w:rsid w:val="000C19BD"/>
    <w:rsid w:val="000C1A8D"/>
    <w:rsid w:val="000C2047"/>
    <w:rsid w:val="000C20BD"/>
    <w:rsid w:val="000C21AD"/>
    <w:rsid w:val="000C2C16"/>
    <w:rsid w:val="000C2E00"/>
    <w:rsid w:val="000C32BF"/>
    <w:rsid w:val="000C380A"/>
    <w:rsid w:val="000C3E5F"/>
    <w:rsid w:val="000C40ED"/>
    <w:rsid w:val="000C4324"/>
    <w:rsid w:val="000C5D14"/>
    <w:rsid w:val="000C6446"/>
    <w:rsid w:val="000C670A"/>
    <w:rsid w:val="000C78D3"/>
    <w:rsid w:val="000C7B49"/>
    <w:rsid w:val="000C7FA6"/>
    <w:rsid w:val="000C7FFC"/>
    <w:rsid w:val="000D017E"/>
    <w:rsid w:val="000D239E"/>
    <w:rsid w:val="000D273A"/>
    <w:rsid w:val="000D294B"/>
    <w:rsid w:val="000D2A6B"/>
    <w:rsid w:val="000D2AC3"/>
    <w:rsid w:val="000D3590"/>
    <w:rsid w:val="000D4159"/>
    <w:rsid w:val="000D4BAA"/>
    <w:rsid w:val="000D4D3E"/>
    <w:rsid w:val="000D5100"/>
    <w:rsid w:val="000D5774"/>
    <w:rsid w:val="000D5AF9"/>
    <w:rsid w:val="000D5CAD"/>
    <w:rsid w:val="000D5EBE"/>
    <w:rsid w:val="000D6597"/>
    <w:rsid w:val="000D76B8"/>
    <w:rsid w:val="000E0276"/>
    <w:rsid w:val="000E071F"/>
    <w:rsid w:val="000E0923"/>
    <w:rsid w:val="000E15DC"/>
    <w:rsid w:val="000E1C20"/>
    <w:rsid w:val="000E1E7F"/>
    <w:rsid w:val="000E20A6"/>
    <w:rsid w:val="000E238A"/>
    <w:rsid w:val="000E3092"/>
    <w:rsid w:val="000E31D5"/>
    <w:rsid w:val="000E320E"/>
    <w:rsid w:val="000E395C"/>
    <w:rsid w:val="000E3CC6"/>
    <w:rsid w:val="000E3D71"/>
    <w:rsid w:val="000E42DE"/>
    <w:rsid w:val="000E4C1B"/>
    <w:rsid w:val="000E4D98"/>
    <w:rsid w:val="000E4F8C"/>
    <w:rsid w:val="000E553F"/>
    <w:rsid w:val="000E5C58"/>
    <w:rsid w:val="000E5ED5"/>
    <w:rsid w:val="000E610F"/>
    <w:rsid w:val="000E611D"/>
    <w:rsid w:val="000E6B74"/>
    <w:rsid w:val="000E709A"/>
    <w:rsid w:val="000E739A"/>
    <w:rsid w:val="000E74DB"/>
    <w:rsid w:val="000E7761"/>
    <w:rsid w:val="000E7810"/>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326"/>
    <w:rsid w:val="000F5A07"/>
    <w:rsid w:val="000F68B7"/>
    <w:rsid w:val="000F71DA"/>
    <w:rsid w:val="000F7C08"/>
    <w:rsid w:val="001003FA"/>
    <w:rsid w:val="0010044D"/>
    <w:rsid w:val="0010051D"/>
    <w:rsid w:val="00100606"/>
    <w:rsid w:val="00100990"/>
    <w:rsid w:val="0010099D"/>
    <w:rsid w:val="00100BD1"/>
    <w:rsid w:val="00100D91"/>
    <w:rsid w:val="001011D5"/>
    <w:rsid w:val="00101369"/>
    <w:rsid w:val="00102976"/>
    <w:rsid w:val="00102CF6"/>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358"/>
    <w:rsid w:val="00106B39"/>
    <w:rsid w:val="00110305"/>
    <w:rsid w:val="001103FF"/>
    <w:rsid w:val="00110909"/>
    <w:rsid w:val="001115CC"/>
    <w:rsid w:val="001116F8"/>
    <w:rsid w:val="00111AC3"/>
    <w:rsid w:val="00111C8B"/>
    <w:rsid w:val="0011201A"/>
    <w:rsid w:val="0011261C"/>
    <w:rsid w:val="00112A6A"/>
    <w:rsid w:val="00112ABD"/>
    <w:rsid w:val="0011358D"/>
    <w:rsid w:val="00113D39"/>
    <w:rsid w:val="00113EEB"/>
    <w:rsid w:val="00114C63"/>
    <w:rsid w:val="00115429"/>
    <w:rsid w:val="0011575E"/>
    <w:rsid w:val="00115C30"/>
    <w:rsid w:val="00116179"/>
    <w:rsid w:val="00116D83"/>
    <w:rsid w:val="001208D4"/>
    <w:rsid w:val="00120B79"/>
    <w:rsid w:val="00120DAD"/>
    <w:rsid w:val="0012102E"/>
    <w:rsid w:val="001219B0"/>
    <w:rsid w:val="00121B4A"/>
    <w:rsid w:val="00121BF7"/>
    <w:rsid w:val="00121E12"/>
    <w:rsid w:val="001225D3"/>
    <w:rsid w:val="00122C50"/>
    <w:rsid w:val="00122CF4"/>
    <w:rsid w:val="00123540"/>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109"/>
    <w:rsid w:val="001315F2"/>
    <w:rsid w:val="00132214"/>
    <w:rsid w:val="00132231"/>
    <w:rsid w:val="00132A28"/>
    <w:rsid w:val="00132C65"/>
    <w:rsid w:val="00133148"/>
    <w:rsid w:val="001333CE"/>
    <w:rsid w:val="00133A1F"/>
    <w:rsid w:val="0013405D"/>
    <w:rsid w:val="001342C0"/>
    <w:rsid w:val="00134694"/>
    <w:rsid w:val="001346A7"/>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8DA"/>
    <w:rsid w:val="001419CD"/>
    <w:rsid w:val="001419EE"/>
    <w:rsid w:val="00142B67"/>
    <w:rsid w:val="00142FE1"/>
    <w:rsid w:val="0014325E"/>
    <w:rsid w:val="00143845"/>
    <w:rsid w:val="00143DB3"/>
    <w:rsid w:val="00143E29"/>
    <w:rsid w:val="001441A4"/>
    <w:rsid w:val="001443B4"/>
    <w:rsid w:val="00144AB1"/>
    <w:rsid w:val="00144E73"/>
    <w:rsid w:val="0014509B"/>
    <w:rsid w:val="00145F90"/>
    <w:rsid w:val="0014670B"/>
    <w:rsid w:val="001468D3"/>
    <w:rsid w:val="00146BDF"/>
    <w:rsid w:val="00150295"/>
    <w:rsid w:val="0015040D"/>
    <w:rsid w:val="001516EA"/>
    <w:rsid w:val="0015172D"/>
    <w:rsid w:val="00152D4F"/>
    <w:rsid w:val="001532E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112"/>
    <w:rsid w:val="00160549"/>
    <w:rsid w:val="00160602"/>
    <w:rsid w:val="001608E4"/>
    <w:rsid w:val="00160BBD"/>
    <w:rsid w:val="00160BCA"/>
    <w:rsid w:val="00160D9F"/>
    <w:rsid w:val="00160DA4"/>
    <w:rsid w:val="00161423"/>
    <w:rsid w:val="00162645"/>
    <w:rsid w:val="00163925"/>
    <w:rsid w:val="00163F90"/>
    <w:rsid w:val="0016418C"/>
    <w:rsid w:val="00164870"/>
    <w:rsid w:val="001648FB"/>
    <w:rsid w:val="00164CC3"/>
    <w:rsid w:val="00164D3A"/>
    <w:rsid w:val="00164EBC"/>
    <w:rsid w:val="0016553F"/>
    <w:rsid w:val="00165573"/>
    <w:rsid w:val="00165577"/>
    <w:rsid w:val="001656AE"/>
    <w:rsid w:val="0016584A"/>
    <w:rsid w:val="0016603C"/>
    <w:rsid w:val="00166516"/>
    <w:rsid w:val="00166820"/>
    <w:rsid w:val="00166BDB"/>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77D19"/>
    <w:rsid w:val="00180641"/>
    <w:rsid w:val="00180B4C"/>
    <w:rsid w:val="0018179A"/>
    <w:rsid w:val="001817D2"/>
    <w:rsid w:val="00181E1F"/>
    <w:rsid w:val="00181F1C"/>
    <w:rsid w:val="0018218A"/>
    <w:rsid w:val="00182912"/>
    <w:rsid w:val="001835F9"/>
    <w:rsid w:val="00184086"/>
    <w:rsid w:val="001842A6"/>
    <w:rsid w:val="00184618"/>
    <w:rsid w:val="00184919"/>
    <w:rsid w:val="001849FC"/>
    <w:rsid w:val="00184E7C"/>
    <w:rsid w:val="00185B1E"/>
    <w:rsid w:val="00185E30"/>
    <w:rsid w:val="00185F3B"/>
    <w:rsid w:val="0018613B"/>
    <w:rsid w:val="001863B4"/>
    <w:rsid w:val="001864DD"/>
    <w:rsid w:val="00186D2D"/>
    <w:rsid w:val="001874F4"/>
    <w:rsid w:val="001904A8"/>
    <w:rsid w:val="001908B9"/>
    <w:rsid w:val="00191140"/>
    <w:rsid w:val="001916AA"/>
    <w:rsid w:val="00191899"/>
    <w:rsid w:val="001935E5"/>
    <w:rsid w:val="001937C4"/>
    <w:rsid w:val="00194118"/>
    <w:rsid w:val="00194866"/>
    <w:rsid w:val="00194F7C"/>
    <w:rsid w:val="001959DA"/>
    <w:rsid w:val="0019663B"/>
    <w:rsid w:val="00196F55"/>
    <w:rsid w:val="00197070"/>
    <w:rsid w:val="00197292"/>
    <w:rsid w:val="0019742D"/>
    <w:rsid w:val="001979BA"/>
    <w:rsid w:val="001A009A"/>
    <w:rsid w:val="001A0186"/>
    <w:rsid w:val="001A0A05"/>
    <w:rsid w:val="001A112C"/>
    <w:rsid w:val="001A1138"/>
    <w:rsid w:val="001A1397"/>
    <w:rsid w:val="001A13FA"/>
    <w:rsid w:val="001A1732"/>
    <w:rsid w:val="001A2051"/>
    <w:rsid w:val="001A20E8"/>
    <w:rsid w:val="001A2185"/>
    <w:rsid w:val="001A2CE9"/>
    <w:rsid w:val="001A3153"/>
    <w:rsid w:val="001A3722"/>
    <w:rsid w:val="001A3A05"/>
    <w:rsid w:val="001A3ADF"/>
    <w:rsid w:val="001A3E18"/>
    <w:rsid w:val="001A40A3"/>
    <w:rsid w:val="001A428A"/>
    <w:rsid w:val="001A43A5"/>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4DA"/>
    <w:rsid w:val="001B4796"/>
    <w:rsid w:val="001B4A0C"/>
    <w:rsid w:val="001B4B92"/>
    <w:rsid w:val="001B4D40"/>
    <w:rsid w:val="001B53DE"/>
    <w:rsid w:val="001B5A50"/>
    <w:rsid w:val="001B62B8"/>
    <w:rsid w:val="001B6423"/>
    <w:rsid w:val="001B7184"/>
    <w:rsid w:val="001B76A0"/>
    <w:rsid w:val="001B7FE6"/>
    <w:rsid w:val="001C0622"/>
    <w:rsid w:val="001C0F34"/>
    <w:rsid w:val="001C11C5"/>
    <w:rsid w:val="001C1FB9"/>
    <w:rsid w:val="001C2679"/>
    <w:rsid w:val="001C2C97"/>
    <w:rsid w:val="001C2E71"/>
    <w:rsid w:val="001C2FA4"/>
    <w:rsid w:val="001C352B"/>
    <w:rsid w:val="001C3F32"/>
    <w:rsid w:val="001C41C8"/>
    <w:rsid w:val="001C48B6"/>
    <w:rsid w:val="001C4C04"/>
    <w:rsid w:val="001C4DF7"/>
    <w:rsid w:val="001C4FB2"/>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1AA"/>
    <w:rsid w:val="001D3305"/>
    <w:rsid w:val="001D3368"/>
    <w:rsid w:val="001D3524"/>
    <w:rsid w:val="001D3833"/>
    <w:rsid w:val="001D3951"/>
    <w:rsid w:val="001D3BA3"/>
    <w:rsid w:val="001D3ED8"/>
    <w:rsid w:val="001D4665"/>
    <w:rsid w:val="001D4741"/>
    <w:rsid w:val="001D4C33"/>
    <w:rsid w:val="001D4EF3"/>
    <w:rsid w:val="001D557C"/>
    <w:rsid w:val="001D6554"/>
    <w:rsid w:val="001D6EE5"/>
    <w:rsid w:val="001D7B52"/>
    <w:rsid w:val="001D7DBD"/>
    <w:rsid w:val="001E053E"/>
    <w:rsid w:val="001E093F"/>
    <w:rsid w:val="001E1335"/>
    <w:rsid w:val="001E137B"/>
    <w:rsid w:val="001E1D6B"/>
    <w:rsid w:val="001E204B"/>
    <w:rsid w:val="001E2495"/>
    <w:rsid w:val="001E2579"/>
    <w:rsid w:val="001E2E97"/>
    <w:rsid w:val="001E3AAF"/>
    <w:rsid w:val="001E40D3"/>
    <w:rsid w:val="001E52DF"/>
    <w:rsid w:val="001E5690"/>
    <w:rsid w:val="001E5767"/>
    <w:rsid w:val="001E60BA"/>
    <w:rsid w:val="001E702D"/>
    <w:rsid w:val="001E722B"/>
    <w:rsid w:val="001E7281"/>
    <w:rsid w:val="001E7948"/>
    <w:rsid w:val="001E7CE4"/>
    <w:rsid w:val="001F0A6E"/>
    <w:rsid w:val="001F0D23"/>
    <w:rsid w:val="001F0E4E"/>
    <w:rsid w:val="001F176F"/>
    <w:rsid w:val="001F2175"/>
    <w:rsid w:val="001F28BE"/>
    <w:rsid w:val="001F39FA"/>
    <w:rsid w:val="001F4655"/>
    <w:rsid w:val="001F4C3C"/>
    <w:rsid w:val="001F5154"/>
    <w:rsid w:val="001F54F2"/>
    <w:rsid w:val="001F5719"/>
    <w:rsid w:val="001F660F"/>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CBD"/>
    <w:rsid w:val="00202DBE"/>
    <w:rsid w:val="00203003"/>
    <w:rsid w:val="00203585"/>
    <w:rsid w:val="00203BD2"/>
    <w:rsid w:val="002042BD"/>
    <w:rsid w:val="00205034"/>
    <w:rsid w:val="00205197"/>
    <w:rsid w:val="002053A4"/>
    <w:rsid w:val="0020593D"/>
    <w:rsid w:val="002059A3"/>
    <w:rsid w:val="002059AC"/>
    <w:rsid w:val="00205ADE"/>
    <w:rsid w:val="00205B37"/>
    <w:rsid w:val="00205D29"/>
    <w:rsid w:val="00205F6E"/>
    <w:rsid w:val="00206083"/>
    <w:rsid w:val="00206118"/>
    <w:rsid w:val="00206480"/>
    <w:rsid w:val="00206959"/>
    <w:rsid w:val="0020735B"/>
    <w:rsid w:val="00207B07"/>
    <w:rsid w:val="00207B98"/>
    <w:rsid w:val="00210001"/>
    <w:rsid w:val="00210338"/>
    <w:rsid w:val="00210599"/>
    <w:rsid w:val="002105DC"/>
    <w:rsid w:val="00210B04"/>
    <w:rsid w:val="0021106D"/>
    <w:rsid w:val="0021162B"/>
    <w:rsid w:val="00211C19"/>
    <w:rsid w:val="00211F6A"/>
    <w:rsid w:val="00212535"/>
    <w:rsid w:val="00213E2F"/>
    <w:rsid w:val="00213E32"/>
    <w:rsid w:val="00214276"/>
    <w:rsid w:val="00214832"/>
    <w:rsid w:val="00214A26"/>
    <w:rsid w:val="00214B64"/>
    <w:rsid w:val="00215ECC"/>
    <w:rsid w:val="0021606B"/>
    <w:rsid w:val="002163DF"/>
    <w:rsid w:val="00216492"/>
    <w:rsid w:val="002165CA"/>
    <w:rsid w:val="0021698A"/>
    <w:rsid w:val="00216AA5"/>
    <w:rsid w:val="00220307"/>
    <w:rsid w:val="00220365"/>
    <w:rsid w:val="00220D79"/>
    <w:rsid w:val="00220FFE"/>
    <w:rsid w:val="002217D6"/>
    <w:rsid w:val="00221BA5"/>
    <w:rsid w:val="00221CB8"/>
    <w:rsid w:val="002226F5"/>
    <w:rsid w:val="00222980"/>
    <w:rsid w:val="00223000"/>
    <w:rsid w:val="0022333F"/>
    <w:rsid w:val="00223621"/>
    <w:rsid w:val="002241A2"/>
    <w:rsid w:val="002249FB"/>
    <w:rsid w:val="00225EC5"/>
    <w:rsid w:val="00225F8A"/>
    <w:rsid w:val="00226061"/>
    <w:rsid w:val="0022617E"/>
    <w:rsid w:val="00226320"/>
    <w:rsid w:val="002267BC"/>
    <w:rsid w:val="002273DE"/>
    <w:rsid w:val="00227861"/>
    <w:rsid w:val="00227F96"/>
    <w:rsid w:val="00230C82"/>
    <w:rsid w:val="00231E0D"/>
    <w:rsid w:val="00231E9C"/>
    <w:rsid w:val="00232146"/>
    <w:rsid w:val="002322DE"/>
    <w:rsid w:val="0023260A"/>
    <w:rsid w:val="00232E32"/>
    <w:rsid w:val="002330F4"/>
    <w:rsid w:val="002332E9"/>
    <w:rsid w:val="002333D7"/>
    <w:rsid w:val="002345B4"/>
    <w:rsid w:val="00235187"/>
    <w:rsid w:val="00235B76"/>
    <w:rsid w:val="00236150"/>
    <w:rsid w:val="00236166"/>
    <w:rsid w:val="00236A67"/>
    <w:rsid w:val="00236EF6"/>
    <w:rsid w:val="00237B90"/>
    <w:rsid w:val="00240B17"/>
    <w:rsid w:val="00240E5B"/>
    <w:rsid w:val="00241680"/>
    <w:rsid w:val="00241D78"/>
    <w:rsid w:val="002420D4"/>
    <w:rsid w:val="002430F2"/>
    <w:rsid w:val="00243210"/>
    <w:rsid w:val="00243342"/>
    <w:rsid w:val="0024516A"/>
    <w:rsid w:val="00245337"/>
    <w:rsid w:val="002457A5"/>
    <w:rsid w:val="00245B00"/>
    <w:rsid w:val="00245C2C"/>
    <w:rsid w:val="002463C0"/>
    <w:rsid w:val="002463E2"/>
    <w:rsid w:val="002463FA"/>
    <w:rsid w:val="00246B60"/>
    <w:rsid w:val="00246DAE"/>
    <w:rsid w:val="00247A28"/>
    <w:rsid w:val="00250C01"/>
    <w:rsid w:val="002521DC"/>
    <w:rsid w:val="00252859"/>
    <w:rsid w:val="00252866"/>
    <w:rsid w:val="00252934"/>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93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059"/>
    <w:rsid w:val="0026552C"/>
    <w:rsid w:val="002656A2"/>
    <w:rsid w:val="00265AD0"/>
    <w:rsid w:val="00265AD1"/>
    <w:rsid w:val="00265B35"/>
    <w:rsid w:val="00265F07"/>
    <w:rsid w:val="00265FB6"/>
    <w:rsid w:val="002668C6"/>
    <w:rsid w:val="00266C61"/>
    <w:rsid w:val="00267125"/>
    <w:rsid w:val="00267178"/>
    <w:rsid w:val="0026767C"/>
    <w:rsid w:val="00267993"/>
    <w:rsid w:val="00267B22"/>
    <w:rsid w:val="00267D00"/>
    <w:rsid w:val="0027097C"/>
    <w:rsid w:val="002710E6"/>
    <w:rsid w:val="002711B5"/>
    <w:rsid w:val="00271CB6"/>
    <w:rsid w:val="00271E5A"/>
    <w:rsid w:val="002722EA"/>
    <w:rsid w:val="0027248A"/>
    <w:rsid w:val="00272763"/>
    <w:rsid w:val="00272867"/>
    <w:rsid w:val="00272E2D"/>
    <w:rsid w:val="0027301A"/>
    <w:rsid w:val="002735FF"/>
    <w:rsid w:val="00273748"/>
    <w:rsid w:val="00273809"/>
    <w:rsid w:val="0027381F"/>
    <w:rsid w:val="00273B0A"/>
    <w:rsid w:val="002743CC"/>
    <w:rsid w:val="002744AA"/>
    <w:rsid w:val="002748FE"/>
    <w:rsid w:val="00274FAF"/>
    <w:rsid w:val="0027533B"/>
    <w:rsid w:val="00276ECC"/>
    <w:rsid w:val="00277FA1"/>
    <w:rsid w:val="00280846"/>
    <w:rsid w:val="00281E5E"/>
    <w:rsid w:val="002821A0"/>
    <w:rsid w:val="00282AC5"/>
    <w:rsid w:val="00282DB1"/>
    <w:rsid w:val="00283A3E"/>
    <w:rsid w:val="00283BFE"/>
    <w:rsid w:val="00283D51"/>
    <w:rsid w:val="002840F4"/>
    <w:rsid w:val="00284B5E"/>
    <w:rsid w:val="00284E0E"/>
    <w:rsid w:val="0028552D"/>
    <w:rsid w:val="00285733"/>
    <w:rsid w:val="0028593C"/>
    <w:rsid w:val="00285983"/>
    <w:rsid w:val="00285FE8"/>
    <w:rsid w:val="00286AD9"/>
    <w:rsid w:val="00286AF4"/>
    <w:rsid w:val="0028765E"/>
    <w:rsid w:val="0028769B"/>
    <w:rsid w:val="00287BB2"/>
    <w:rsid w:val="00287D22"/>
    <w:rsid w:val="00290164"/>
    <w:rsid w:val="0029037D"/>
    <w:rsid w:val="002906AC"/>
    <w:rsid w:val="00290798"/>
    <w:rsid w:val="00290D32"/>
    <w:rsid w:val="002911C7"/>
    <w:rsid w:val="002914D7"/>
    <w:rsid w:val="00291936"/>
    <w:rsid w:val="002919EB"/>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B3A"/>
    <w:rsid w:val="00294C1A"/>
    <w:rsid w:val="00294F3F"/>
    <w:rsid w:val="002950EF"/>
    <w:rsid w:val="00295A94"/>
    <w:rsid w:val="00295EB3"/>
    <w:rsid w:val="002961D6"/>
    <w:rsid w:val="00296524"/>
    <w:rsid w:val="002967D4"/>
    <w:rsid w:val="00296F0D"/>
    <w:rsid w:val="002973C9"/>
    <w:rsid w:val="00297BCC"/>
    <w:rsid w:val="00297E77"/>
    <w:rsid w:val="002A008E"/>
    <w:rsid w:val="002A046D"/>
    <w:rsid w:val="002A0D02"/>
    <w:rsid w:val="002A1164"/>
    <w:rsid w:val="002A127F"/>
    <w:rsid w:val="002A17C6"/>
    <w:rsid w:val="002A18C1"/>
    <w:rsid w:val="002A19C7"/>
    <w:rsid w:val="002A1D8D"/>
    <w:rsid w:val="002A2822"/>
    <w:rsid w:val="002A3113"/>
    <w:rsid w:val="002A31ED"/>
    <w:rsid w:val="002A3A9F"/>
    <w:rsid w:val="002A3D1E"/>
    <w:rsid w:val="002A3E68"/>
    <w:rsid w:val="002A4265"/>
    <w:rsid w:val="002A50DF"/>
    <w:rsid w:val="002A51E3"/>
    <w:rsid w:val="002A53E3"/>
    <w:rsid w:val="002A566E"/>
    <w:rsid w:val="002A5B83"/>
    <w:rsid w:val="002A611E"/>
    <w:rsid w:val="002A6586"/>
    <w:rsid w:val="002A7034"/>
    <w:rsid w:val="002A7724"/>
    <w:rsid w:val="002A7E55"/>
    <w:rsid w:val="002B023E"/>
    <w:rsid w:val="002B02A6"/>
    <w:rsid w:val="002B0A65"/>
    <w:rsid w:val="002B0CB2"/>
    <w:rsid w:val="002B0CF8"/>
    <w:rsid w:val="002B0CFA"/>
    <w:rsid w:val="002B138E"/>
    <w:rsid w:val="002B14D1"/>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6280"/>
    <w:rsid w:val="002B74A9"/>
    <w:rsid w:val="002B74F7"/>
    <w:rsid w:val="002B7727"/>
    <w:rsid w:val="002B7AD9"/>
    <w:rsid w:val="002B7DAC"/>
    <w:rsid w:val="002B7EB0"/>
    <w:rsid w:val="002C006A"/>
    <w:rsid w:val="002C1258"/>
    <w:rsid w:val="002C17A8"/>
    <w:rsid w:val="002C1B28"/>
    <w:rsid w:val="002C206D"/>
    <w:rsid w:val="002C2411"/>
    <w:rsid w:val="002C2B04"/>
    <w:rsid w:val="002C2C44"/>
    <w:rsid w:val="002C42F6"/>
    <w:rsid w:val="002C4E86"/>
    <w:rsid w:val="002C4F64"/>
    <w:rsid w:val="002C54C1"/>
    <w:rsid w:val="002C5E97"/>
    <w:rsid w:val="002C6278"/>
    <w:rsid w:val="002C661C"/>
    <w:rsid w:val="002C6793"/>
    <w:rsid w:val="002C6799"/>
    <w:rsid w:val="002C72B3"/>
    <w:rsid w:val="002C7627"/>
    <w:rsid w:val="002C78B4"/>
    <w:rsid w:val="002C7B23"/>
    <w:rsid w:val="002D04FB"/>
    <w:rsid w:val="002D07BF"/>
    <w:rsid w:val="002D14AB"/>
    <w:rsid w:val="002D1B50"/>
    <w:rsid w:val="002D21D8"/>
    <w:rsid w:val="002D5122"/>
    <w:rsid w:val="002D5700"/>
    <w:rsid w:val="002D5AAD"/>
    <w:rsid w:val="002D5CA9"/>
    <w:rsid w:val="002D6984"/>
    <w:rsid w:val="002D69C4"/>
    <w:rsid w:val="002D6BF6"/>
    <w:rsid w:val="002D6CFB"/>
    <w:rsid w:val="002D6DBE"/>
    <w:rsid w:val="002D78B4"/>
    <w:rsid w:val="002D7B0D"/>
    <w:rsid w:val="002D7C8E"/>
    <w:rsid w:val="002E1455"/>
    <w:rsid w:val="002E15A7"/>
    <w:rsid w:val="002E160F"/>
    <w:rsid w:val="002E1EE8"/>
    <w:rsid w:val="002E2016"/>
    <w:rsid w:val="002E2074"/>
    <w:rsid w:val="002E20F8"/>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A61"/>
    <w:rsid w:val="002E5F6B"/>
    <w:rsid w:val="002E60B3"/>
    <w:rsid w:val="002E6499"/>
    <w:rsid w:val="002E649F"/>
    <w:rsid w:val="002E6DA0"/>
    <w:rsid w:val="002E7459"/>
    <w:rsid w:val="002E7544"/>
    <w:rsid w:val="002E7C0B"/>
    <w:rsid w:val="002E7F19"/>
    <w:rsid w:val="002F084D"/>
    <w:rsid w:val="002F0A9A"/>
    <w:rsid w:val="002F0D0C"/>
    <w:rsid w:val="002F17FE"/>
    <w:rsid w:val="002F1CE6"/>
    <w:rsid w:val="002F1DAD"/>
    <w:rsid w:val="002F2989"/>
    <w:rsid w:val="002F2A81"/>
    <w:rsid w:val="002F308B"/>
    <w:rsid w:val="002F3699"/>
    <w:rsid w:val="002F3A33"/>
    <w:rsid w:val="002F3B04"/>
    <w:rsid w:val="002F4811"/>
    <w:rsid w:val="002F48A7"/>
    <w:rsid w:val="002F4CB3"/>
    <w:rsid w:val="002F5CC4"/>
    <w:rsid w:val="002F6672"/>
    <w:rsid w:val="002F6A58"/>
    <w:rsid w:val="002F70BE"/>
    <w:rsid w:val="002F717F"/>
    <w:rsid w:val="002F7EB1"/>
    <w:rsid w:val="0030088F"/>
    <w:rsid w:val="00301CAE"/>
    <w:rsid w:val="00302138"/>
    <w:rsid w:val="0030248D"/>
    <w:rsid w:val="00302A21"/>
    <w:rsid w:val="00302A6E"/>
    <w:rsid w:val="003030F1"/>
    <w:rsid w:val="00303784"/>
    <w:rsid w:val="00303864"/>
    <w:rsid w:val="00303DF2"/>
    <w:rsid w:val="003047A9"/>
    <w:rsid w:val="003049ED"/>
    <w:rsid w:val="00304AEA"/>
    <w:rsid w:val="00304B56"/>
    <w:rsid w:val="003051D8"/>
    <w:rsid w:val="00305652"/>
    <w:rsid w:val="0030582C"/>
    <w:rsid w:val="00305F81"/>
    <w:rsid w:val="00307DBE"/>
    <w:rsid w:val="003105D9"/>
    <w:rsid w:val="003109E1"/>
    <w:rsid w:val="00310B4A"/>
    <w:rsid w:val="00311D0A"/>
    <w:rsid w:val="00313147"/>
    <w:rsid w:val="00313399"/>
    <w:rsid w:val="0031358C"/>
    <w:rsid w:val="00313B45"/>
    <w:rsid w:val="00313D78"/>
    <w:rsid w:val="00313E32"/>
    <w:rsid w:val="00313E34"/>
    <w:rsid w:val="003141E8"/>
    <w:rsid w:val="00314264"/>
    <w:rsid w:val="00314319"/>
    <w:rsid w:val="00314B45"/>
    <w:rsid w:val="00314CA9"/>
    <w:rsid w:val="003156BC"/>
    <w:rsid w:val="00315A92"/>
    <w:rsid w:val="00315CA8"/>
    <w:rsid w:val="003161AA"/>
    <w:rsid w:val="00316458"/>
    <w:rsid w:val="00316D00"/>
    <w:rsid w:val="0031715D"/>
    <w:rsid w:val="003176CC"/>
    <w:rsid w:val="00320345"/>
    <w:rsid w:val="00320A68"/>
    <w:rsid w:val="0032192E"/>
    <w:rsid w:val="00321A1D"/>
    <w:rsid w:val="00321BD5"/>
    <w:rsid w:val="00322A3E"/>
    <w:rsid w:val="003238C3"/>
    <w:rsid w:val="0032398B"/>
    <w:rsid w:val="00323E6D"/>
    <w:rsid w:val="00323F7F"/>
    <w:rsid w:val="00324781"/>
    <w:rsid w:val="00324BCD"/>
    <w:rsid w:val="00324F30"/>
    <w:rsid w:val="00325023"/>
    <w:rsid w:val="0032533F"/>
    <w:rsid w:val="00325B98"/>
    <w:rsid w:val="00325BFF"/>
    <w:rsid w:val="00325FD8"/>
    <w:rsid w:val="003265B9"/>
    <w:rsid w:val="003265FC"/>
    <w:rsid w:val="00326A56"/>
    <w:rsid w:val="00326C2A"/>
    <w:rsid w:val="00326F5C"/>
    <w:rsid w:val="00327232"/>
    <w:rsid w:val="00327DD2"/>
    <w:rsid w:val="00330864"/>
    <w:rsid w:val="0033103B"/>
    <w:rsid w:val="003310F0"/>
    <w:rsid w:val="00331182"/>
    <w:rsid w:val="003317C5"/>
    <w:rsid w:val="00332AB2"/>
    <w:rsid w:val="00332C60"/>
    <w:rsid w:val="00333B87"/>
    <w:rsid w:val="00333D81"/>
    <w:rsid w:val="003342E1"/>
    <w:rsid w:val="003343F8"/>
    <w:rsid w:val="003349E2"/>
    <w:rsid w:val="00335189"/>
    <w:rsid w:val="0033550F"/>
    <w:rsid w:val="003364F2"/>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037"/>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96F"/>
    <w:rsid w:val="00345AA4"/>
    <w:rsid w:val="003466A3"/>
    <w:rsid w:val="00346C68"/>
    <w:rsid w:val="00346E75"/>
    <w:rsid w:val="0034712C"/>
    <w:rsid w:val="0034750F"/>
    <w:rsid w:val="00347598"/>
    <w:rsid w:val="0034783E"/>
    <w:rsid w:val="00347AB9"/>
    <w:rsid w:val="00350615"/>
    <w:rsid w:val="00350BED"/>
    <w:rsid w:val="00350E1F"/>
    <w:rsid w:val="00352438"/>
    <w:rsid w:val="00352541"/>
    <w:rsid w:val="003527C1"/>
    <w:rsid w:val="0035366F"/>
    <w:rsid w:val="00353C42"/>
    <w:rsid w:val="00354B78"/>
    <w:rsid w:val="00354BBC"/>
    <w:rsid w:val="00355EDF"/>
    <w:rsid w:val="0035658A"/>
    <w:rsid w:val="00357854"/>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53C"/>
    <w:rsid w:val="003648BA"/>
    <w:rsid w:val="00364911"/>
    <w:rsid w:val="00364F4B"/>
    <w:rsid w:val="00365C7D"/>
    <w:rsid w:val="00365F02"/>
    <w:rsid w:val="003664F7"/>
    <w:rsid w:val="00366705"/>
    <w:rsid w:val="0036700A"/>
    <w:rsid w:val="003671ED"/>
    <w:rsid w:val="0036757C"/>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5A"/>
    <w:rsid w:val="00376A71"/>
    <w:rsid w:val="003770C5"/>
    <w:rsid w:val="00377222"/>
    <w:rsid w:val="003772FA"/>
    <w:rsid w:val="00377529"/>
    <w:rsid w:val="003778BE"/>
    <w:rsid w:val="003779A2"/>
    <w:rsid w:val="003800AF"/>
    <w:rsid w:val="003810ED"/>
    <w:rsid w:val="0038139C"/>
    <w:rsid w:val="00381BE5"/>
    <w:rsid w:val="00381E84"/>
    <w:rsid w:val="003823E1"/>
    <w:rsid w:val="0038245E"/>
    <w:rsid w:val="00382798"/>
    <w:rsid w:val="00383436"/>
    <w:rsid w:val="00383CAA"/>
    <w:rsid w:val="003842E9"/>
    <w:rsid w:val="00384376"/>
    <w:rsid w:val="003844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3EB6"/>
    <w:rsid w:val="003941B7"/>
    <w:rsid w:val="003945AA"/>
    <w:rsid w:val="00395140"/>
    <w:rsid w:val="0039545C"/>
    <w:rsid w:val="003959F6"/>
    <w:rsid w:val="00395C8F"/>
    <w:rsid w:val="00395CAA"/>
    <w:rsid w:val="003963D1"/>
    <w:rsid w:val="00396DE4"/>
    <w:rsid w:val="00396E8A"/>
    <w:rsid w:val="00397544"/>
    <w:rsid w:val="003979FF"/>
    <w:rsid w:val="003A05B0"/>
    <w:rsid w:val="003A0AD2"/>
    <w:rsid w:val="003A0B63"/>
    <w:rsid w:val="003A0D0D"/>
    <w:rsid w:val="003A1ED1"/>
    <w:rsid w:val="003A23E4"/>
    <w:rsid w:val="003A2584"/>
    <w:rsid w:val="003A2654"/>
    <w:rsid w:val="003A29A9"/>
    <w:rsid w:val="003A2B8F"/>
    <w:rsid w:val="003A2D48"/>
    <w:rsid w:val="003A2FDC"/>
    <w:rsid w:val="003A3116"/>
    <w:rsid w:val="003A3294"/>
    <w:rsid w:val="003A337E"/>
    <w:rsid w:val="003A3FB0"/>
    <w:rsid w:val="003A44C6"/>
    <w:rsid w:val="003A4E15"/>
    <w:rsid w:val="003A4E63"/>
    <w:rsid w:val="003A5367"/>
    <w:rsid w:val="003A54A7"/>
    <w:rsid w:val="003A58C2"/>
    <w:rsid w:val="003A6656"/>
    <w:rsid w:val="003A71A0"/>
    <w:rsid w:val="003A728F"/>
    <w:rsid w:val="003A73C1"/>
    <w:rsid w:val="003A7599"/>
    <w:rsid w:val="003A79B2"/>
    <w:rsid w:val="003A7B29"/>
    <w:rsid w:val="003B01FD"/>
    <w:rsid w:val="003B09A5"/>
    <w:rsid w:val="003B0A07"/>
    <w:rsid w:val="003B0CEB"/>
    <w:rsid w:val="003B0D27"/>
    <w:rsid w:val="003B2071"/>
    <w:rsid w:val="003B2188"/>
    <w:rsid w:val="003B219B"/>
    <w:rsid w:val="003B2B65"/>
    <w:rsid w:val="003B31DC"/>
    <w:rsid w:val="003B32C1"/>
    <w:rsid w:val="003B3A4B"/>
    <w:rsid w:val="003B3D14"/>
    <w:rsid w:val="003B3F08"/>
    <w:rsid w:val="003B479C"/>
    <w:rsid w:val="003B47AE"/>
    <w:rsid w:val="003B48C0"/>
    <w:rsid w:val="003B5096"/>
    <w:rsid w:val="003B55DE"/>
    <w:rsid w:val="003B587E"/>
    <w:rsid w:val="003B5C47"/>
    <w:rsid w:val="003B5C81"/>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29E"/>
    <w:rsid w:val="003C5CFB"/>
    <w:rsid w:val="003C5E41"/>
    <w:rsid w:val="003C5E76"/>
    <w:rsid w:val="003C5FD7"/>
    <w:rsid w:val="003C609E"/>
    <w:rsid w:val="003C6275"/>
    <w:rsid w:val="003C62F2"/>
    <w:rsid w:val="003C6559"/>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2F54"/>
    <w:rsid w:val="003D37F3"/>
    <w:rsid w:val="003D4037"/>
    <w:rsid w:val="003D4284"/>
    <w:rsid w:val="003D4382"/>
    <w:rsid w:val="003D43E5"/>
    <w:rsid w:val="003D47AF"/>
    <w:rsid w:val="003D4C30"/>
    <w:rsid w:val="003D4ECF"/>
    <w:rsid w:val="003D4F98"/>
    <w:rsid w:val="003D5314"/>
    <w:rsid w:val="003D57A2"/>
    <w:rsid w:val="003D584E"/>
    <w:rsid w:val="003D5AC6"/>
    <w:rsid w:val="003D6109"/>
    <w:rsid w:val="003D6C15"/>
    <w:rsid w:val="003D6D9F"/>
    <w:rsid w:val="003D717C"/>
    <w:rsid w:val="003D729D"/>
    <w:rsid w:val="003D738C"/>
    <w:rsid w:val="003D7493"/>
    <w:rsid w:val="003D7A67"/>
    <w:rsid w:val="003D7B4B"/>
    <w:rsid w:val="003D7BC9"/>
    <w:rsid w:val="003E036D"/>
    <w:rsid w:val="003E0F62"/>
    <w:rsid w:val="003E1085"/>
    <w:rsid w:val="003E12A6"/>
    <w:rsid w:val="003E1F90"/>
    <w:rsid w:val="003E26F1"/>
    <w:rsid w:val="003E3374"/>
    <w:rsid w:val="003E4012"/>
    <w:rsid w:val="003E4181"/>
    <w:rsid w:val="003E4719"/>
    <w:rsid w:val="003E4889"/>
    <w:rsid w:val="003E4927"/>
    <w:rsid w:val="003E4D59"/>
    <w:rsid w:val="003E4D76"/>
    <w:rsid w:val="003E5379"/>
    <w:rsid w:val="003E55B1"/>
    <w:rsid w:val="003E5730"/>
    <w:rsid w:val="003E598B"/>
    <w:rsid w:val="003E5BD7"/>
    <w:rsid w:val="003E5DEF"/>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C40"/>
    <w:rsid w:val="003F2D4E"/>
    <w:rsid w:val="003F2DA4"/>
    <w:rsid w:val="003F305B"/>
    <w:rsid w:val="003F3197"/>
    <w:rsid w:val="003F367F"/>
    <w:rsid w:val="003F36A3"/>
    <w:rsid w:val="003F3A4A"/>
    <w:rsid w:val="003F5240"/>
    <w:rsid w:val="003F5940"/>
    <w:rsid w:val="003F5CD4"/>
    <w:rsid w:val="003F66B5"/>
    <w:rsid w:val="003F675F"/>
    <w:rsid w:val="003F6883"/>
    <w:rsid w:val="003F6965"/>
    <w:rsid w:val="003F6C4D"/>
    <w:rsid w:val="003F6E6A"/>
    <w:rsid w:val="003F6F05"/>
    <w:rsid w:val="003F7C89"/>
    <w:rsid w:val="00400200"/>
    <w:rsid w:val="004011D9"/>
    <w:rsid w:val="00401A9B"/>
    <w:rsid w:val="004021C4"/>
    <w:rsid w:val="004021DF"/>
    <w:rsid w:val="004036E0"/>
    <w:rsid w:val="004037DD"/>
    <w:rsid w:val="00403EA8"/>
    <w:rsid w:val="00403EDC"/>
    <w:rsid w:val="00404065"/>
    <w:rsid w:val="0040443F"/>
    <w:rsid w:val="004044B8"/>
    <w:rsid w:val="004046ED"/>
    <w:rsid w:val="004053E1"/>
    <w:rsid w:val="004055C9"/>
    <w:rsid w:val="00405763"/>
    <w:rsid w:val="0040604D"/>
    <w:rsid w:val="00406952"/>
    <w:rsid w:val="00407603"/>
    <w:rsid w:val="004076F7"/>
    <w:rsid w:val="00407F1C"/>
    <w:rsid w:val="004112F6"/>
    <w:rsid w:val="004119BA"/>
    <w:rsid w:val="004122ED"/>
    <w:rsid w:val="00412C7A"/>
    <w:rsid w:val="00413089"/>
    <w:rsid w:val="004130BD"/>
    <w:rsid w:val="00413DFC"/>
    <w:rsid w:val="0041402E"/>
    <w:rsid w:val="0041458F"/>
    <w:rsid w:val="00414DDA"/>
    <w:rsid w:val="00414DF1"/>
    <w:rsid w:val="00414E9B"/>
    <w:rsid w:val="0041506F"/>
    <w:rsid w:val="00415D0B"/>
    <w:rsid w:val="00415F27"/>
    <w:rsid w:val="00416336"/>
    <w:rsid w:val="00416421"/>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491"/>
    <w:rsid w:val="00422721"/>
    <w:rsid w:val="00422A84"/>
    <w:rsid w:val="004230DE"/>
    <w:rsid w:val="00423B4A"/>
    <w:rsid w:val="00423F44"/>
    <w:rsid w:val="004245A8"/>
    <w:rsid w:val="004246E7"/>
    <w:rsid w:val="00424E47"/>
    <w:rsid w:val="00424EA3"/>
    <w:rsid w:val="00425359"/>
    <w:rsid w:val="004253D6"/>
    <w:rsid w:val="004254D8"/>
    <w:rsid w:val="00425856"/>
    <w:rsid w:val="00426862"/>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9FA"/>
    <w:rsid w:val="00432C72"/>
    <w:rsid w:val="00432E82"/>
    <w:rsid w:val="004330AF"/>
    <w:rsid w:val="00433207"/>
    <w:rsid w:val="0043396E"/>
    <w:rsid w:val="00433A09"/>
    <w:rsid w:val="00434500"/>
    <w:rsid w:val="004350B5"/>
    <w:rsid w:val="00435447"/>
    <w:rsid w:val="00435997"/>
    <w:rsid w:val="00435D45"/>
    <w:rsid w:val="00435EA4"/>
    <w:rsid w:val="00435EDE"/>
    <w:rsid w:val="00436C42"/>
    <w:rsid w:val="004370AA"/>
    <w:rsid w:val="00437126"/>
    <w:rsid w:val="00437282"/>
    <w:rsid w:val="00440D8A"/>
    <w:rsid w:val="00441A6B"/>
    <w:rsid w:val="00441EA1"/>
    <w:rsid w:val="0044294C"/>
    <w:rsid w:val="00443B3B"/>
    <w:rsid w:val="00443D53"/>
    <w:rsid w:val="00443E2F"/>
    <w:rsid w:val="00444956"/>
    <w:rsid w:val="00445418"/>
    <w:rsid w:val="0044564C"/>
    <w:rsid w:val="00445798"/>
    <w:rsid w:val="00445B47"/>
    <w:rsid w:val="0044628C"/>
    <w:rsid w:val="00446448"/>
    <w:rsid w:val="00446E40"/>
    <w:rsid w:val="0044725C"/>
    <w:rsid w:val="00447465"/>
    <w:rsid w:val="00447575"/>
    <w:rsid w:val="004475CE"/>
    <w:rsid w:val="004479B1"/>
    <w:rsid w:val="004505C1"/>
    <w:rsid w:val="004507B8"/>
    <w:rsid w:val="004507D4"/>
    <w:rsid w:val="00450A85"/>
    <w:rsid w:val="00450CD0"/>
    <w:rsid w:val="00451065"/>
    <w:rsid w:val="0045133B"/>
    <w:rsid w:val="00452011"/>
    <w:rsid w:val="00452D4A"/>
    <w:rsid w:val="00453647"/>
    <w:rsid w:val="0045384E"/>
    <w:rsid w:val="0045392B"/>
    <w:rsid w:val="00453C82"/>
    <w:rsid w:val="00453EC6"/>
    <w:rsid w:val="004546BE"/>
    <w:rsid w:val="004549EA"/>
    <w:rsid w:val="00454CC0"/>
    <w:rsid w:val="00454FF2"/>
    <w:rsid w:val="0045512F"/>
    <w:rsid w:val="0045540E"/>
    <w:rsid w:val="00455494"/>
    <w:rsid w:val="00455AB5"/>
    <w:rsid w:val="00455CBE"/>
    <w:rsid w:val="00455EB7"/>
    <w:rsid w:val="00455FD5"/>
    <w:rsid w:val="00457B6F"/>
    <w:rsid w:val="00457CC6"/>
    <w:rsid w:val="00457E42"/>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888"/>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025"/>
    <w:rsid w:val="0046744C"/>
    <w:rsid w:val="00467518"/>
    <w:rsid w:val="0046751C"/>
    <w:rsid w:val="0047089C"/>
    <w:rsid w:val="00471425"/>
    <w:rsid w:val="00471443"/>
    <w:rsid w:val="0047195C"/>
    <w:rsid w:val="00471D4F"/>
    <w:rsid w:val="00472103"/>
    <w:rsid w:val="004721CC"/>
    <w:rsid w:val="004728ED"/>
    <w:rsid w:val="004737D0"/>
    <w:rsid w:val="00474483"/>
    <w:rsid w:val="00474F4B"/>
    <w:rsid w:val="00475009"/>
    <w:rsid w:val="004750E0"/>
    <w:rsid w:val="004756DD"/>
    <w:rsid w:val="004757FF"/>
    <w:rsid w:val="00475ACE"/>
    <w:rsid w:val="00475C7D"/>
    <w:rsid w:val="00476C51"/>
    <w:rsid w:val="00476CBE"/>
    <w:rsid w:val="004773FC"/>
    <w:rsid w:val="00477623"/>
    <w:rsid w:val="00480328"/>
    <w:rsid w:val="004804EA"/>
    <w:rsid w:val="0048110E"/>
    <w:rsid w:val="004816F3"/>
    <w:rsid w:val="00481BA3"/>
    <w:rsid w:val="00482163"/>
    <w:rsid w:val="00482AA9"/>
    <w:rsid w:val="004830F4"/>
    <w:rsid w:val="0048344E"/>
    <w:rsid w:val="004834FC"/>
    <w:rsid w:val="0048396A"/>
    <w:rsid w:val="00483B15"/>
    <w:rsid w:val="00483FB9"/>
    <w:rsid w:val="004845C8"/>
    <w:rsid w:val="00484732"/>
    <w:rsid w:val="004849BE"/>
    <w:rsid w:val="00484CF0"/>
    <w:rsid w:val="00485856"/>
    <w:rsid w:val="004866B0"/>
    <w:rsid w:val="00486C44"/>
    <w:rsid w:val="004873D6"/>
    <w:rsid w:val="004875F1"/>
    <w:rsid w:val="00487AD4"/>
    <w:rsid w:val="00487C6B"/>
    <w:rsid w:val="00487F0F"/>
    <w:rsid w:val="004903FB"/>
    <w:rsid w:val="004905E4"/>
    <w:rsid w:val="00491176"/>
    <w:rsid w:val="0049119A"/>
    <w:rsid w:val="004913E1"/>
    <w:rsid w:val="004919E4"/>
    <w:rsid w:val="00491F05"/>
    <w:rsid w:val="00491F90"/>
    <w:rsid w:val="004920E0"/>
    <w:rsid w:val="00492153"/>
    <w:rsid w:val="0049237B"/>
    <w:rsid w:val="00492A5A"/>
    <w:rsid w:val="00492C93"/>
    <w:rsid w:val="00492E29"/>
    <w:rsid w:val="00493315"/>
    <w:rsid w:val="00493C95"/>
    <w:rsid w:val="00493D94"/>
    <w:rsid w:val="004946CD"/>
    <w:rsid w:val="00494AE7"/>
    <w:rsid w:val="00494E37"/>
    <w:rsid w:val="00495FC7"/>
    <w:rsid w:val="00496609"/>
    <w:rsid w:val="0049669A"/>
    <w:rsid w:val="00496877"/>
    <w:rsid w:val="00496B3C"/>
    <w:rsid w:val="0049744B"/>
    <w:rsid w:val="004974D8"/>
    <w:rsid w:val="004977C7"/>
    <w:rsid w:val="0049796F"/>
    <w:rsid w:val="00497A4B"/>
    <w:rsid w:val="004A03F8"/>
    <w:rsid w:val="004A13C4"/>
    <w:rsid w:val="004A1514"/>
    <w:rsid w:val="004A1940"/>
    <w:rsid w:val="004A1BC0"/>
    <w:rsid w:val="004A1F98"/>
    <w:rsid w:val="004A316B"/>
    <w:rsid w:val="004A32CC"/>
    <w:rsid w:val="004A3794"/>
    <w:rsid w:val="004A42F2"/>
    <w:rsid w:val="004A4B9C"/>
    <w:rsid w:val="004A4C06"/>
    <w:rsid w:val="004A4CDA"/>
    <w:rsid w:val="004A5319"/>
    <w:rsid w:val="004A57D7"/>
    <w:rsid w:val="004A57DB"/>
    <w:rsid w:val="004A57F5"/>
    <w:rsid w:val="004A5864"/>
    <w:rsid w:val="004A5A99"/>
    <w:rsid w:val="004A5D92"/>
    <w:rsid w:val="004A68E6"/>
    <w:rsid w:val="004A6AA4"/>
    <w:rsid w:val="004A6DA6"/>
    <w:rsid w:val="004A7264"/>
    <w:rsid w:val="004A781C"/>
    <w:rsid w:val="004A7926"/>
    <w:rsid w:val="004A7BBC"/>
    <w:rsid w:val="004A7BE8"/>
    <w:rsid w:val="004A7DEB"/>
    <w:rsid w:val="004B0381"/>
    <w:rsid w:val="004B05B0"/>
    <w:rsid w:val="004B0CAC"/>
    <w:rsid w:val="004B1122"/>
    <w:rsid w:val="004B1164"/>
    <w:rsid w:val="004B19B5"/>
    <w:rsid w:val="004B1A34"/>
    <w:rsid w:val="004B1D7D"/>
    <w:rsid w:val="004B2677"/>
    <w:rsid w:val="004B2EDF"/>
    <w:rsid w:val="004B3088"/>
    <w:rsid w:val="004B32A8"/>
    <w:rsid w:val="004B32F7"/>
    <w:rsid w:val="004B37BA"/>
    <w:rsid w:val="004B3A83"/>
    <w:rsid w:val="004B460A"/>
    <w:rsid w:val="004B478E"/>
    <w:rsid w:val="004B4F03"/>
    <w:rsid w:val="004B68C4"/>
    <w:rsid w:val="004B6B1E"/>
    <w:rsid w:val="004B7A96"/>
    <w:rsid w:val="004C0212"/>
    <w:rsid w:val="004C05F9"/>
    <w:rsid w:val="004C0B32"/>
    <w:rsid w:val="004C0C17"/>
    <w:rsid w:val="004C1122"/>
    <w:rsid w:val="004C1573"/>
    <w:rsid w:val="004C15CB"/>
    <w:rsid w:val="004C18FD"/>
    <w:rsid w:val="004C22F9"/>
    <w:rsid w:val="004C2751"/>
    <w:rsid w:val="004C2864"/>
    <w:rsid w:val="004C2BFF"/>
    <w:rsid w:val="004C2FBB"/>
    <w:rsid w:val="004C30A7"/>
    <w:rsid w:val="004C34FE"/>
    <w:rsid w:val="004C3A4B"/>
    <w:rsid w:val="004C3E7C"/>
    <w:rsid w:val="004C41A0"/>
    <w:rsid w:val="004C4681"/>
    <w:rsid w:val="004C49F0"/>
    <w:rsid w:val="004C4F8F"/>
    <w:rsid w:val="004C52CE"/>
    <w:rsid w:val="004C5380"/>
    <w:rsid w:val="004C6779"/>
    <w:rsid w:val="004C75D4"/>
    <w:rsid w:val="004C77A7"/>
    <w:rsid w:val="004C7E36"/>
    <w:rsid w:val="004D067A"/>
    <w:rsid w:val="004D0D16"/>
    <w:rsid w:val="004D1305"/>
    <w:rsid w:val="004D133F"/>
    <w:rsid w:val="004D144F"/>
    <w:rsid w:val="004D1A1A"/>
    <w:rsid w:val="004D2BC8"/>
    <w:rsid w:val="004D31CA"/>
    <w:rsid w:val="004D3268"/>
    <w:rsid w:val="004D35EB"/>
    <w:rsid w:val="004D374E"/>
    <w:rsid w:val="004D38D3"/>
    <w:rsid w:val="004D39AE"/>
    <w:rsid w:val="004D473E"/>
    <w:rsid w:val="004D4D32"/>
    <w:rsid w:val="004D5677"/>
    <w:rsid w:val="004D5D42"/>
    <w:rsid w:val="004D6968"/>
    <w:rsid w:val="004D6C85"/>
    <w:rsid w:val="004D6DCA"/>
    <w:rsid w:val="004D715C"/>
    <w:rsid w:val="004D7205"/>
    <w:rsid w:val="004D7340"/>
    <w:rsid w:val="004D79E0"/>
    <w:rsid w:val="004E0194"/>
    <w:rsid w:val="004E0E99"/>
    <w:rsid w:val="004E1325"/>
    <w:rsid w:val="004E13D4"/>
    <w:rsid w:val="004E1905"/>
    <w:rsid w:val="004E1D0C"/>
    <w:rsid w:val="004E1E6B"/>
    <w:rsid w:val="004E212E"/>
    <w:rsid w:val="004E2308"/>
    <w:rsid w:val="004E23A7"/>
    <w:rsid w:val="004E2404"/>
    <w:rsid w:val="004E24C7"/>
    <w:rsid w:val="004E2628"/>
    <w:rsid w:val="004E2A2E"/>
    <w:rsid w:val="004E2F37"/>
    <w:rsid w:val="004E3BF3"/>
    <w:rsid w:val="004E4437"/>
    <w:rsid w:val="004E4A16"/>
    <w:rsid w:val="004E52AA"/>
    <w:rsid w:val="004E54DA"/>
    <w:rsid w:val="004E5508"/>
    <w:rsid w:val="004E5560"/>
    <w:rsid w:val="004E576D"/>
    <w:rsid w:val="004E5811"/>
    <w:rsid w:val="004E6CBC"/>
    <w:rsid w:val="004E6F0F"/>
    <w:rsid w:val="004E6FA6"/>
    <w:rsid w:val="004EE66A"/>
    <w:rsid w:val="004F0884"/>
    <w:rsid w:val="004F0A3B"/>
    <w:rsid w:val="004F0BDB"/>
    <w:rsid w:val="004F0C21"/>
    <w:rsid w:val="004F0F71"/>
    <w:rsid w:val="004F1177"/>
    <w:rsid w:val="004F1294"/>
    <w:rsid w:val="004F16B4"/>
    <w:rsid w:val="004F1A89"/>
    <w:rsid w:val="004F1E97"/>
    <w:rsid w:val="004F20C3"/>
    <w:rsid w:val="004F2445"/>
    <w:rsid w:val="004F24A0"/>
    <w:rsid w:val="004F2773"/>
    <w:rsid w:val="004F299C"/>
    <w:rsid w:val="004F2E9D"/>
    <w:rsid w:val="004F346E"/>
    <w:rsid w:val="004F39CA"/>
    <w:rsid w:val="004F45F2"/>
    <w:rsid w:val="004F51F0"/>
    <w:rsid w:val="004F563A"/>
    <w:rsid w:val="004F56C3"/>
    <w:rsid w:val="004F5DF9"/>
    <w:rsid w:val="004F6042"/>
    <w:rsid w:val="004F65CC"/>
    <w:rsid w:val="004F66B4"/>
    <w:rsid w:val="004F6A33"/>
    <w:rsid w:val="004F6C38"/>
    <w:rsid w:val="004F737D"/>
    <w:rsid w:val="004F78C6"/>
    <w:rsid w:val="0050032A"/>
    <w:rsid w:val="00500584"/>
    <w:rsid w:val="005009C7"/>
    <w:rsid w:val="0050139A"/>
    <w:rsid w:val="005014F9"/>
    <w:rsid w:val="00501781"/>
    <w:rsid w:val="00501790"/>
    <w:rsid w:val="00501CB5"/>
    <w:rsid w:val="0050224C"/>
    <w:rsid w:val="00502433"/>
    <w:rsid w:val="005024BD"/>
    <w:rsid w:val="0050256B"/>
    <w:rsid w:val="005026DD"/>
    <w:rsid w:val="00502761"/>
    <w:rsid w:val="00502B71"/>
    <w:rsid w:val="0050340D"/>
    <w:rsid w:val="005037A6"/>
    <w:rsid w:val="00503938"/>
    <w:rsid w:val="0050562B"/>
    <w:rsid w:val="00505A4C"/>
    <w:rsid w:val="0050644A"/>
    <w:rsid w:val="00506818"/>
    <w:rsid w:val="00506ED6"/>
    <w:rsid w:val="005072FA"/>
    <w:rsid w:val="00507671"/>
    <w:rsid w:val="005076BB"/>
    <w:rsid w:val="005077D1"/>
    <w:rsid w:val="005079D6"/>
    <w:rsid w:val="0050AC89"/>
    <w:rsid w:val="005104ED"/>
    <w:rsid w:val="00510960"/>
    <w:rsid w:val="00510A57"/>
    <w:rsid w:val="00511A69"/>
    <w:rsid w:val="0051260B"/>
    <w:rsid w:val="005128F7"/>
    <w:rsid w:val="00512D53"/>
    <w:rsid w:val="005132A8"/>
    <w:rsid w:val="00513768"/>
    <w:rsid w:val="00513C6E"/>
    <w:rsid w:val="0051477F"/>
    <w:rsid w:val="00514883"/>
    <w:rsid w:val="005154BE"/>
    <w:rsid w:val="0051571F"/>
    <w:rsid w:val="00515972"/>
    <w:rsid w:val="00515B84"/>
    <w:rsid w:val="00515BBC"/>
    <w:rsid w:val="005164CD"/>
    <w:rsid w:val="00516728"/>
    <w:rsid w:val="0051674B"/>
    <w:rsid w:val="00516B66"/>
    <w:rsid w:val="00516B96"/>
    <w:rsid w:val="00516EEE"/>
    <w:rsid w:val="00516F69"/>
    <w:rsid w:val="00516FFE"/>
    <w:rsid w:val="005175CE"/>
    <w:rsid w:val="00517A4F"/>
    <w:rsid w:val="00517D94"/>
    <w:rsid w:val="005201AC"/>
    <w:rsid w:val="00520D64"/>
    <w:rsid w:val="00521DA7"/>
    <w:rsid w:val="00521DFE"/>
    <w:rsid w:val="00522038"/>
    <w:rsid w:val="00523E99"/>
    <w:rsid w:val="0052410E"/>
    <w:rsid w:val="005244D3"/>
    <w:rsid w:val="00524710"/>
    <w:rsid w:val="00524C4C"/>
    <w:rsid w:val="00524C7C"/>
    <w:rsid w:val="00525306"/>
    <w:rsid w:val="0052530F"/>
    <w:rsid w:val="00525315"/>
    <w:rsid w:val="005259D4"/>
    <w:rsid w:val="00525A84"/>
    <w:rsid w:val="00525BE2"/>
    <w:rsid w:val="005268EB"/>
    <w:rsid w:val="00526B87"/>
    <w:rsid w:val="00526C3D"/>
    <w:rsid w:val="00527233"/>
    <w:rsid w:val="005273E0"/>
    <w:rsid w:val="005276CE"/>
    <w:rsid w:val="00527D57"/>
    <w:rsid w:val="00530AE8"/>
    <w:rsid w:val="00530CA0"/>
    <w:rsid w:val="0053119E"/>
    <w:rsid w:val="0053132E"/>
    <w:rsid w:val="00531425"/>
    <w:rsid w:val="00532126"/>
    <w:rsid w:val="00532993"/>
    <w:rsid w:val="00532A04"/>
    <w:rsid w:val="005334F1"/>
    <w:rsid w:val="00533750"/>
    <w:rsid w:val="005338DF"/>
    <w:rsid w:val="005338E2"/>
    <w:rsid w:val="0053391D"/>
    <w:rsid w:val="00534331"/>
    <w:rsid w:val="005347A3"/>
    <w:rsid w:val="0053498D"/>
    <w:rsid w:val="00534B33"/>
    <w:rsid w:val="00534D20"/>
    <w:rsid w:val="005356C1"/>
    <w:rsid w:val="0053570E"/>
    <w:rsid w:val="00535A68"/>
    <w:rsid w:val="00536923"/>
    <w:rsid w:val="00537A7D"/>
    <w:rsid w:val="00537BE7"/>
    <w:rsid w:val="0054016D"/>
    <w:rsid w:val="005402E7"/>
    <w:rsid w:val="0054077F"/>
    <w:rsid w:val="00540A4E"/>
    <w:rsid w:val="00541DB9"/>
    <w:rsid w:val="00541F11"/>
    <w:rsid w:val="005425C9"/>
    <w:rsid w:val="00542891"/>
    <w:rsid w:val="00542A36"/>
    <w:rsid w:val="00542CFA"/>
    <w:rsid w:val="005434D7"/>
    <w:rsid w:val="0054384E"/>
    <w:rsid w:val="00544C09"/>
    <w:rsid w:val="00545B8E"/>
    <w:rsid w:val="0054646D"/>
    <w:rsid w:val="00547069"/>
    <w:rsid w:val="00547CDD"/>
    <w:rsid w:val="0055057F"/>
    <w:rsid w:val="00550ADA"/>
    <w:rsid w:val="00551646"/>
    <w:rsid w:val="0055174B"/>
    <w:rsid w:val="00551CE8"/>
    <w:rsid w:val="00551F75"/>
    <w:rsid w:val="005520B4"/>
    <w:rsid w:val="00552208"/>
    <w:rsid w:val="005522B9"/>
    <w:rsid w:val="00552430"/>
    <w:rsid w:val="00552879"/>
    <w:rsid w:val="00552E3F"/>
    <w:rsid w:val="00552F78"/>
    <w:rsid w:val="00553389"/>
    <w:rsid w:val="00553622"/>
    <w:rsid w:val="005539FC"/>
    <w:rsid w:val="00553D9A"/>
    <w:rsid w:val="00554950"/>
    <w:rsid w:val="00554AA2"/>
    <w:rsid w:val="00554F4E"/>
    <w:rsid w:val="00555496"/>
    <w:rsid w:val="005555D6"/>
    <w:rsid w:val="00555F15"/>
    <w:rsid w:val="005569C3"/>
    <w:rsid w:val="00556D01"/>
    <w:rsid w:val="00557403"/>
    <w:rsid w:val="00557405"/>
    <w:rsid w:val="00557B3A"/>
    <w:rsid w:val="00560149"/>
    <w:rsid w:val="0056038A"/>
    <w:rsid w:val="0056091A"/>
    <w:rsid w:val="00560E24"/>
    <w:rsid w:val="00560FC4"/>
    <w:rsid w:val="00561103"/>
    <w:rsid w:val="00561B3E"/>
    <w:rsid w:val="00561C04"/>
    <w:rsid w:val="00561C8A"/>
    <w:rsid w:val="0056213B"/>
    <w:rsid w:val="00562213"/>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2EB"/>
    <w:rsid w:val="00570B5A"/>
    <w:rsid w:val="00570DD6"/>
    <w:rsid w:val="0057249A"/>
    <w:rsid w:val="00572580"/>
    <w:rsid w:val="00572663"/>
    <w:rsid w:val="00572EE5"/>
    <w:rsid w:val="00573B09"/>
    <w:rsid w:val="00573B28"/>
    <w:rsid w:val="00573BD8"/>
    <w:rsid w:val="005751B7"/>
    <w:rsid w:val="00575326"/>
    <w:rsid w:val="0057585B"/>
    <w:rsid w:val="0057592D"/>
    <w:rsid w:val="00575BF5"/>
    <w:rsid w:val="00575FA2"/>
    <w:rsid w:val="005761A3"/>
    <w:rsid w:val="00576256"/>
    <w:rsid w:val="005762B2"/>
    <w:rsid w:val="005765CE"/>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705"/>
    <w:rsid w:val="00586906"/>
    <w:rsid w:val="005872CC"/>
    <w:rsid w:val="005873FC"/>
    <w:rsid w:val="00590646"/>
    <w:rsid w:val="00590D8B"/>
    <w:rsid w:val="00590EAF"/>
    <w:rsid w:val="00590F5F"/>
    <w:rsid w:val="00591708"/>
    <w:rsid w:val="00591709"/>
    <w:rsid w:val="00591ADF"/>
    <w:rsid w:val="00591FFE"/>
    <w:rsid w:val="00592626"/>
    <w:rsid w:val="005926A6"/>
    <w:rsid w:val="00592C40"/>
    <w:rsid w:val="00592FEA"/>
    <w:rsid w:val="0059395A"/>
    <w:rsid w:val="00593A7A"/>
    <w:rsid w:val="005941CA"/>
    <w:rsid w:val="00594783"/>
    <w:rsid w:val="0059549E"/>
    <w:rsid w:val="005954DF"/>
    <w:rsid w:val="005957DD"/>
    <w:rsid w:val="00595B36"/>
    <w:rsid w:val="00595DA6"/>
    <w:rsid w:val="005960B8"/>
    <w:rsid w:val="0059642A"/>
    <w:rsid w:val="00596883"/>
    <w:rsid w:val="00596AF1"/>
    <w:rsid w:val="00596C72"/>
    <w:rsid w:val="00597898"/>
    <w:rsid w:val="00597AC2"/>
    <w:rsid w:val="00597CA8"/>
    <w:rsid w:val="005A0202"/>
    <w:rsid w:val="005A0528"/>
    <w:rsid w:val="005A0C51"/>
    <w:rsid w:val="005A1428"/>
    <w:rsid w:val="005A152F"/>
    <w:rsid w:val="005A1DF1"/>
    <w:rsid w:val="005A29BF"/>
    <w:rsid w:val="005A29E3"/>
    <w:rsid w:val="005A3236"/>
    <w:rsid w:val="005A3B20"/>
    <w:rsid w:val="005A3B88"/>
    <w:rsid w:val="005A3F8A"/>
    <w:rsid w:val="005A445B"/>
    <w:rsid w:val="005A507E"/>
    <w:rsid w:val="005A510C"/>
    <w:rsid w:val="005A511F"/>
    <w:rsid w:val="005A5A4F"/>
    <w:rsid w:val="005A5B33"/>
    <w:rsid w:val="005A5C12"/>
    <w:rsid w:val="005A5F43"/>
    <w:rsid w:val="005A60C6"/>
    <w:rsid w:val="005A640F"/>
    <w:rsid w:val="005A6547"/>
    <w:rsid w:val="005A65CD"/>
    <w:rsid w:val="005A65D1"/>
    <w:rsid w:val="005A6A91"/>
    <w:rsid w:val="005A6D37"/>
    <w:rsid w:val="005A750C"/>
    <w:rsid w:val="005B0066"/>
    <w:rsid w:val="005B018E"/>
    <w:rsid w:val="005B0202"/>
    <w:rsid w:val="005B046F"/>
    <w:rsid w:val="005B07CB"/>
    <w:rsid w:val="005B09C8"/>
    <w:rsid w:val="005B1254"/>
    <w:rsid w:val="005B12EE"/>
    <w:rsid w:val="005B1BA4"/>
    <w:rsid w:val="005B1C59"/>
    <w:rsid w:val="005B20BB"/>
    <w:rsid w:val="005B3094"/>
    <w:rsid w:val="005B359A"/>
    <w:rsid w:val="005B35C2"/>
    <w:rsid w:val="005B41F1"/>
    <w:rsid w:val="005B48F0"/>
    <w:rsid w:val="005B4A13"/>
    <w:rsid w:val="005B4D36"/>
    <w:rsid w:val="005B511B"/>
    <w:rsid w:val="005B5788"/>
    <w:rsid w:val="005B58F0"/>
    <w:rsid w:val="005B5D6A"/>
    <w:rsid w:val="005B6507"/>
    <w:rsid w:val="005B654A"/>
    <w:rsid w:val="005B69A7"/>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9EC"/>
    <w:rsid w:val="005C4BB0"/>
    <w:rsid w:val="005C4DA7"/>
    <w:rsid w:val="005C50B6"/>
    <w:rsid w:val="005C528C"/>
    <w:rsid w:val="005C52BD"/>
    <w:rsid w:val="005C52D4"/>
    <w:rsid w:val="005C5BB0"/>
    <w:rsid w:val="005C66FD"/>
    <w:rsid w:val="005C6AB8"/>
    <w:rsid w:val="005C6B12"/>
    <w:rsid w:val="005C6D5D"/>
    <w:rsid w:val="005C7669"/>
    <w:rsid w:val="005C76D8"/>
    <w:rsid w:val="005C7C13"/>
    <w:rsid w:val="005C7D37"/>
    <w:rsid w:val="005C7DCE"/>
    <w:rsid w:val="005C7FA9"/>
    <w:rsid w:val="005D0DD1"/>
    <w:rsid w:val="005D0FB4"/>
    <w:rsid w:val="005D14BE"/>
    <w:rsid w:val="005D1FC2"/>
    <w:rsid w:val="005D27D2"/>
    <w:rsid w:val="005D2ACC"/>
    <w:rsid w:val="005D2B55"/>
    <w:rsid w:val="005D3030"/>
    <w:rsid w:val="005D4928"/>
    <w:rsid w:val="005D5254"/>
    <w:rsid w:val="005D5B63"/>
    <w:rsid w:val="005D6078"/>
    <w:rsid w:val="005D6447"/>
    <w:rsid w:val="005D65A0"/>
    <w:rsid w:val="005D71B0"/>
    <w:rsid w:val="005D74DA"/>
    <w:rsid w:val="005D79D8"/>
    <w:rsid w:val="005D7C59"/>
    <w:rsid w:val="005E08E2"/>
    <w:rsid w:val="005E1321"/>
    <w:rsid w:val="005E15FA"/>
    <w:rsid w:val="005E162E"/>
    <w:rsid w:val="005E1666"/>
    <w:rsid w:val="005E1B67"/>
    <w:rsid w:val="005E1C1D"/>
    <w:rsid w:val="005E21A3"/>
    <w:rsid w:val="005E233F"/>
    <w:rsid w:val="005E2DD4"/>
    <w:rsid w:val="005E37A0"/>
    <w:rsid w:val="005E383F"/>
    <w:rsid w:val="005E4625"/>
    <w:rsid w:val="005E47F7"/>
    <w:rsid w:val="005E538B"/>
    <w:rsid w:val="005E5528"/>
    <w:rsid w:val="005E587B"/>
    <w:rsid w:val="005E60E9"/>
    <w:rsid w:val="005E6642"/>
    <w:rsid w:val="005E6C5D"/>
    <w:rsid w:val="005E6D43"/>
    <w:rsid w:val="005E7043"/>
    <w:rsid w:val="005E753C"/>
    <w:rsid w:val="005E75AD"/>
    <w:rsid w:val="005F0676"/>
    <w:rsid w:val="005F0C69"/>
    <w:rsid w:val="005F1E76"/>
    <w:rsid w:val="005F2122"/>
    <w:rsid w:val="005F255F"/>
    <w:rsid w:val="005F333B"/>
    <w:rsid w:val="005F34E6"/>
    <w:rsid w:val="005F39C1"/>
    <w:rsid w:val="005F4215"/>
    <w:rsid w:val="005F44C6"/>
    <w:rsid w:val="005F4983"/>
    <w:rsid w:val="005F50D6"/>
    <w:rsid w:val="005F51D4"/>
    <w:rsid w:val="005F51F9"/>
    <w:rsid w:val="005F5249"/>
    <w:rsid w:val="005F5E21"/>
    <w:rsid w:val="005F65EF"/>
    <w:rsid w:val="005F686E"/>
    <w:rsid w:val="005F6AE0"/>
    <w:rsid w:val="005F6C70"/>
    <w:rsid w:val="005F6E82"/>
    <w:rsid w:val="005F6F64"/>
    <w:rsid w:val="005F729C"/>
    <w:rsid w:val="005F7566"/>
    <w:rsid w:val="005F7663"/>
    <w:rsid w:val="005F76A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2DA"/>
    <w:rsid w:val="00603459"/>
    <w:rsid w:val="00603F5F"/>
    <w:rsid w:val="00604277"/>
    <w:rsid w:val="00604447"/>
    <w:rsid w:val="00604CC7"/>
    <w:rsid w:val="00604DC9"/>
    <w:rsid w:val="00604FCD"/>
    <w:rsid w:val="00604FCF"/>
    <w:rsid w:val="006050D2"/>
    <w:rsid w:val="00605362"/>
    <w:rsid w:val="0060537D"/>
    <w:rsid w:val="00605B49"/>
    <w:rsid w:val="00605C11"/>
    <w:rsid w:val="00605D96"/>
    <w:rsid w:val="00606440"/>
    <w:rsid w:val="006076B8"/>
    <w:rsid w:val="006078C2"/>
    <w:rsid w:val="00607A05"/>
    <w:rsid w:val="00607EFD"/>
    <w:rsid w:val="006105A2"/>
    <w:rsid w:val="0061085F"/>
    <w:rsid w:val="00610CC5"/>
    <w:rsid w:val="00610CEA"/>
    <w:rsid w:val="006113BA"/>
    <w:rsid w:val="00611810"/>
    <w:rsid w:val="0061183E"/>
    <w:rsid w:val="00611899"/>
    <w:rsid w:val="006118B2"/>
    <w:rsid w:val="0061210A"/>
    <w:rsid w:val="006126A1"/>
    <w:rsid w:val="00612ECF"/>
    <w:rsid w:val="0061313C"/>
    <w:rsid w:val="00613538"/>
    <w:rsid w:val="006135AD"/>
    <w:rsid w:val="0061387E"/>
    <w:rsid w:val="00613896"/>
    <w:rsid w:val="00613B56"/>
    <w:rsid w:val="00613F59"/>
    <w:rsid w:val="00614AA6"/>
    <w:rsid w:val="00614B9F"/>
    <w:rsid w:val="00615222"/>
    <w:rsid w:val="006152C9"/>
    <w:rsid w:val="006156AE"/>
    <w:rsid w:val="00615A36"/>
    <w:rsid w:val="00616134"/>
    <w:rsid w:val="006161D6"/>
    <w:rsid w:val="0061673F"/>
    <w:rsid w:val="00616815"/>
    <w:rsid w:val="00616835"/>
    <w:rsid w:val="0061712C"/>
    <w:rsid w:val="006171A9"/>
    <w:rsid w:val="00617518"/>
    <w:rsid w:val="00617F5C"/>
    <w:rsid w:val="0062051A"/>
    <w:rsid w:val="0062055A"/>
    <w:rsid w:val="00620648"/>
    <w:rsid w:val="006207E8"/>
    <w:rsid w:val="00620C94"/>
    <w:rsid w:val="006210D6"/>
    <w:rsid w:val="00621397"/>
    <w:rsid w:val="006217A6"/>
    <w:rsid w:val="006219D6"/>
    <w:rsid w:val="00621B3B"/>
    <w:rsid w:val="0062260F"/>
    <w:rsid w:val="006229DC"/>
    <w:rsid w:val="00622B52"/>
    <w:rsid w:val="00622D7C"/>
    <w:rsid w:val="00623436"/>
    <w:rsid w:val="00623498"/>
    <w:rsid w:val="006236D8"/>
    <w:rsid w:val="0062403D"/>
    <w:rsid w:val="00624084"/>
    <w:rsid w:val="006243BF"/>
    <w:rsid w:val="006248E6"/>
    <w:rsid w:val="00624F55"/>
    <w:rsid w:val="00624F70"/>
    <w:rsid w:val="00625595"/>
    <w:rsid w:val="0062563B"/>
    <w:rsid w:val="006259A3"/>
    <w:rsid w:val="00625AFC"/>
    <w:rsid w:val="00625D3B"/>
    <w:rsid w:val="006260A4"/>
    <w:rsid w:val="006261DB"/>
    <w:rsid w:val="00626502"/>
    <w:rsid w:val="00626903"/>
    <w:rsid w:val="006272FB"/>
    <w:rsid w:val="0062767A"/>
    <w:rsid w:val="00627C2F"/>
    <w:rsid w:val="00627F57"/>
    <w:rsid w:val="0063029C"/>
    <w:rsid w:val="00630464"/>
    <w:rsid w:val="00630CF2"/>
    <w:rsid w:val="00630EB2"/>
    <w:rsid w:val="00630FB9"/>
    <w:rsid w:val="00631549"/>
    <w:rsid w:val="00632048"/>
    <w:rsid w:val="0063246D"/>
    <w:rsid w:val="0063257C"/>
    <w:rsid w:val="00632D2B"/>
    <w:rsid w:val="00632D6B"/>
    <w:rsid w:val="006330AE"/>
    <w:rsid w:val="00633765"/>
    <w:rsid w:val="00633AA2"/>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053"/>
    <w:rsid w:val="00642224"/>
    <w:rsid w:val="0064233A"/>
    <w:rsid w:val="00642EE7"/>
    <w:rsid w:val="00643052"/>
    <w:rsid w:val="006431A0"/>
    <w:rsid w:val="006436E7"/>
    <w:rsid w:val="006439E4"/>
    <w:rsid w:val="00643CE7"/>
    <w:rsid w:val="00643CF9"/>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397"/>
    <w:rsid w:val="006549BF"/>
    <w:rsid w:val="00654A62"/>
    <w:rsid w:val="006553A6"/>
    <w:rsid w:val="006553B5"/>
    <w:rsid w:val="00655AAF"/>
    <w:rsid w:val="00655DFF"/>
    <w:rsid w:val="0065614D"/>
    <w:rsid w:val="0065622A"/>
    <w:rsid w:val="00656847"/>
    <w:rsid w:val="00656A30"/>
    <w:rsid w:val="006572C6"/>
    <w:rsid w:val="00657E82"/>
    <w:rsid w:val="006606F2"/>
    <w:rsid w:val="00660F84"/>
    <w:rsid w:val="00660F89"/>
    <w:rsid w:val="0066135B"/>
    <w:rsid w:val="006618DC"/>
    <w:rsid w:val="00661946"/>
    <w:rsid w:val="00661AF3"/>
    <w:rsid w:val="00662A82"/>
    <w:rsid w:val="00662BCE"/>
    <w:rsid w:val="00662F0E"/>
    <w:rsid w:val="00662F78"/>
    <w:rsid w:val="00663029"/>
    <w:rsid w:val="00663046"/>
    <w:rsid w:val="006637FF"/>
    <w:rsid w:val="006639D3"/>
    <w:rsid w:val="00663F00"/>
    <w:rsid w:val="00664013"/>
    <w:rsid w:val="00664458"/>
    <w:rsid w:val="00664475"/>
    <w:rsid w:val="00664ECD"/>
    <w:rsid w:val="00665022"/>
    <w:rsid w:val="00666099"/>
    <w:rsid w:val="00666139"/>
    <w:rsid w:val="00666E77"/>
    <w:rsid w:val="00667103"/>
    <w:rsid w:val="006673E7"/>
    <w:rsid w:val="006674C2"/>
    <w:rsid w:val="00667559"/>
    <w:rsid w:val="00667C40"/>
    <w:rsid w:val="00667C76"/>
    <w:rsid w:val="00667D44"/>
    <w:rsid w:val="00670427"/>
    <w:rsid w:val="00670BB3"/>
    <w:rsid w:val="00671250"/>
    <w:rsid w:val="00671932"/>
    <w:rsid w:val="00671E95"/>
    <w:rsid w:val="00672017"/>
    <w:rsid w:val="00672293"/>
    <w:rsid w:val="0067339F"/>
    <w:rsid w:val="006735EB"/>
    <w:rsid w:val="00673847"/>
    <w:rsid w:val="00674488"/>
    <w:rsid w:val="00674840"/>
    <w:rsid w:val="00674964"/>
    <w:rsid w:val="00674C6E"/>
    <w:rsid w:val="00675ACF"/>
    <w:rsid w:val="00675CA9"/>
    <w:rsid w:val="00675EF4"/>
    <w:rsid w:val="00676C73"/>
    <w:rsid w:val="00677831"/>
    <w:rsid w:val="006779CB"/>
    <w:rsid w:val="00677A77"/>
    <w:rsid w:val="006803C4"/>
    <w:rsid w:val="00680467"/>
    <w:rsid w:val="0068087C"/>
    <w:rsid w:val="00680B7E"/>
    <w:rsid w:val="00681927"/>
    <w:rsid w:val="00681E2E"/>
    <w:rsid w:val="00681E86"/>
    <w:rsid w:val="00681F9B"/>
    <w:rsid w:val="00682215"/>
    <w:rsid w:val="00683408"/>
    <w:rsid w:val="00683B94"/>
    <w:rsid w:val="00683CFC"/>
    <w:rsid w:val="00683F27"/>
    <w:rsid w:val="0068482D"/>
    <w:rsid w:val="00684CA4"/>
    <w:rsid w:val="00684E72"/>
    <w:rsid w:val="00685909"/>
    <w:rsid w:val="0068599B"/>
    <w:rsid w:val="006864D8"/>
    <w:rsid w:val="00686692"/>
    <w:rsid w:val="006869EC"/>
    <w:rsid w:val="006876DE"/>
    <w:rsid w:val="00687E10"/>
    <w:rsid w:val="00690011"/>
    <w:rsid w:val="006901E4"/>
    <w:rsid w:val="00690316"/>
    <w:rsid w:val="0069077E"/>
    <w:rsid w:val="00690839"/>
    <w:rsid w:val="00690CAC"/>
    <w:rsid w:val="00692178"/>
    <w:rsid w:val="00692D34"/>
    <w:rsid w:val="00692DBF"/>
    <w:rsid w:val="00693033"/>
    <w:rsid w:val="00693321"/>
    <w:rsid w:val="006934B6"/>
    <w:rsid w:val="006939A3"/>
    <w:rsid w:val="00693A8E"/>
    <w:rsid w:val="00694893"/>
    <w:rsid w:val="00694DD9"/>
    <w:rsid w:val="00695090"/>
    <w:rsid w:val="00695097"/>
    <w:rsid w:val="00695BE6"/>
    <w:rsid w:val="00695DF1"/>
    <w:rsid w:val="006963BC"/>
    <w:rsid w:val="00696498"/>
    <w:rsid w:val="006968A0"/>
    <w:rsid w:val="00696FCD"/>
    <w:rsid w:val="00697671"/>
    <w:rsid w:val="006A0069"/>
    <w:rsid w:val="006A02A7"/>
    <w:rsid w:val="006A075A"/>
    <w:rsid w:val="006A09BE"/>
    <w:rsid w:val="006A0DCA"/>
    <w:rsid w:val="006A12B1"/>
    <w:rsid w:val="006A15C1"/>
    <w:rsid w:val="006A1E80"/>
    <w:rsid w:val="006A2935"/>
    <w:rsid w:val="006A31CA"/>
    <w:rsid w:val="006A379F"/>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0FE8"/>
    <w:rsid w:val="006B10ED"/>
    <w:rsid w:val="006B1342"/>
    <w:rsid w:val="006B156A"/>
    <w:rsid w:val="006B177D"/>
    <w:rsid w:val="006B186A"/>
    <w:rsid w:val="006B18A4"/>
    <w:rsid w:val="006B194C"/>
    <w:rsid w:val="006B1A86"/>
    <w:rsid w:val="006B1AE7"/>
    <w:rsid w:val="006B1E98"/>
    <w:rsid w:val="006B26E3"/>
    <w:rsid w:val="006B3257"/>
    <w:rsid w:val="006B3834"/>
    <w:rsid w:val="006B3A27"/>
    <w:rsid w:val="006B4CA3"/>
    <w:rsid w:val="006B51B2"/>
    <w:rsid w:val="006B5B2C"/>
    <w:rsid w:val="006B62A5"/>
    <w:rsid w:val="006B67DE"/>
    <w:rsid w:val="006B74D9"/>
    <w:rsid w:val="006B7B15"/>
    <w:rsid w:val="006B7FB0"/>
    <w:rsid w:val="006C0913"/>
    <w:rsid w:val="006C0AD3"/>
    <w:rsid w:val="006C0D78"/>
    <w:rsid w:val="006C17A0"/>
    <w:rsid w:val="006C17D4"/>
    <w:rsid w:val="006C18B2"/>
    <w:rsid w:val="006C223A"/>
    <w:rsid w:val="006C2C16"/>
    <w:rsid w:val="006C2CC5"/>
    <w:rsid w:val="006C3C4A"/>
    <w:rsid w:val="006C3C4F"/>
    <w:rsid w:val="006C468E"/>
    <w:rsid w:val="006C496B"/>
    <w:rsid w:val="006C49BC"/>
    <w:rsid w:val="006C5AAA"/>
    <w:rsid w:val="006C66B6"/>
    <w:rsid w:val="006C6780"/>
    <w:rsid w:val="006C67DA"/>
    <w:rsid w:val="006C69E6"/>
    <w:rsid w:val="006C7300"/>
    <w:rsid w:val="006C7CCE"/>
    <w:rsid w:val="006C7DE7"/>
    <w:rsid w:val="006D000D"/>
    <w:rsid w:val="006D04BE"/>
    <w:rsid w:val="006D0921"/>
    <w:rsid w:val="006D0C35"/>
    <w:rsid w:val="006D0D9A"/>
    <w:rsid w:val="006D1103"/>
    <w:rsid w:val="006D1198"/>
    <w:rsid w:val="006D14D0"/>
    <w:rsid w:val="006D18F6"/>
    <w:rsid w:val="006D1B6C"/>
    <w:rsid w:val="006D27E3"/>
    <w:rsid w:val="006D28E7"/>
    <w:rsid w:val="006D2AA1"/>
    <w:rsid w:val="006D2BFA"/>
    <w:rsid w:val="006D2C83"/>
    <w:rsid w:val="006D2F95"/>
    <w:rsid w:val="006D3A60"/>
    <w:rsid w:val="006D3BA5"/>
    <w:rsid w:val="006D3D52"/>
    <w:rsid w:val="006D3DD5"/>
    <w:rsid w:val="006D4135"/>
    <w:rsid w:val="006D4236"/>
    <w:rsid w:val="006D425F"/>
    <w:rsid w:val="006D472D"/>
    <w:rsid w:val="006D4818"/>
    <w:rsid w:val="006D55BB"/>
    <w:rsid w:val="006D5926"/>
    <w:rsid w:val="006D5CCF"/>
    <w:rsid w:val="006D5FA5"/>
    <w:rsid w:val="006D6610"/>
    <w:rsid w:val="006D70F2"/>
    <w:rsid w:val="006D780E"/>
    <w:rsid w:val="006D7854"/>
    <w:rsid w:val="006D7860"/>
    <w:rsid w:val="006E0823"/>
    <w:rsid w:val="006E09F2"/>
    <w:rsid w:val="006E1476"/>
    <w:rsid w:val="006E1B4C"/>
    <w:rsid w:val="006E1D7B"/>
    <w:rsid w:val="006E1DB8"/>
    <w:rsid w:val="006E1E3F"/>
    <w:rsid w:val="006E25F7"/>
    <w:rsid w:val="006E29ED"/>
    <w:rsid w:val="006E2D9C"/>
    <w:rsid w:val="006E353D"/>
    <w:rsid w:val="006E4C6B"/>
    <w:rsid w:val="006E4F55"/>
    <w:rsid w:val="006E53E9"/>
    <w:rsid w:val="006E54A6"/>
    <w:rsid w:val="006E5777"/>
    <w:rsid w:val="006E5902"/>
    <w:rsid w:val="006E6236"/>
    <w:rsid w:val="006E649F"/>
    <w:rsid w:val="006E721C"/>
    <w:rsid w:val="006E74D3"/>
    <w:rsid w:val="006E7556"/>
    <w:rsid w:val="006E786D"/>
    <w:rsid w:val="006F003B"/>
    <w:rsid w:val="006F066D"/>
    <w:rsid w:val="006F07A6"/>
    <w:rsid w:val="006F12DD"/>
    <w:rsid w:val="006F13EA"/>
    <w:rsid w:val="006F1DEB"/>
    <w:rsid w:val="006F20F5"/>
    <w:rsid w:val="006F2149"/>
    <w:rsid w:val="006F2599"/>
    <w:rsid w:val="006F26AF"/>
    <w:rsid w:val="006F28CE"/>
    <w:rsid w:val="006F2F5F"/>
    <w:rsid w:val="006F38DB"/>
    <w:rsid w:val="006F3C6F"/>
    <w:rsid w:val="006F3EE2"/>
    <w:rsid w:val="006F412D"/>
    <w:rsid w:val="006F42FA"/>
    <w:rsid w:val="006F43B0"/>
    <w:rsid w:val="006F45E2"/>
    <w:rsid w:val="006F461B"/>
    <w:rsid w:val="006F4798"/>
    <w:rsid w:val="006F480C"/>
    <w:rsid w:val="006F4C61"/>
    <w:rsid w:val="006F50AA"/>
    <w:rsid w:val="006F55FD"/>
    <w:rsid w:val="006F5EB6"/>
    <w:rsid w:val="006F62DB"/>
    <w:rsid w:val="006F6C7F"/>
    <w:rsid w:val="006F777E"/>
    <w:rsid w:val="006F78F5"/>
    <w:rsid w:val="007004F9"/>
    <w:rsid w:val="0070051E"/>
    <w:rsid w:val="00700CBD"/>
    <w:rsid w:val="00700E41"/>
    <w:rsid w:val="007010B9"/>
    <w:rsid w:val="00701698"/>
    <w:rsid w:val="0070180C"/>
    <w:rsid w:val="00701B88"/>
    <w:rsid w:val="00702125"/>
    <w:rsid w:val="00702214"/>
    <w:rsid w:val="00702245"/>
    <w:rsid w:val="007025B5"/>
    <w:rsid w:val="007028C7"/>
    <w:rsid w:val="007029D6"/>
    <w:rsid w:val="00702B9B"/>
    <w:rsid w:val="00702F74"/>
    <w:rsid w:val="00703295"/>
    <w:rsid w:val="00703554"/>
    <w:rsid w:val="0070372D"/>
    <w:rsid w:val="0070381E"/>
    <w:rsid w:val="00704462"/>
    <w:rsid w:val="007049A5"/>
    <w:rsid w:val="007055DF"/>
    <w:rsid w:val="00705D39"/>
    <w:rsid w:val="00705D43"/>
    <w:rsid w:val="0070653A"/>
    <w:rsid w:val="00706C56"/>
    <w:rsid w:val="00707396"/>
    <w:rsid w:val="0070762A"/>
    <w:rsid w:val="00707F9F"/>
    <w:rsid w:val="007101D0"/>
    <w:rsid w:val="0071066D"/>
    <w:rsid w:val="007108C2"/>
    <w:rsid w:val="00710C7E"/>
    <w:rsid w:val="00710D8A"/>
    <w:rsid w:val="00710EB3"/>
    <w:rsid w:val="00710F3D"/>
    <w:rsid w:val="00710FFF"/>
    <w:rsid w:val="00711273"/>
    <w:rsid w:val="00712144"/>
    <w:rsid w:val="0071215E"/>
    <w:rsid w:val="007136D9"/>
    <w:rsid w:val="007139D6"/>
    <w:rsid w:val="00713A16"/>
    <w:rsid w:val="00713C5D"/>
    <w:rsid w:val="00714034"/>
    <w:rsid w:val="007145B4"/>
    <w:rsid w:val="007148AA"/>
    <w:rsid w:val="00714A09"/>
    <w:rsid w:val="00715114"/>
    <w:rsid w:val="00715139"/>
    <w:rsid w:val="0071542D"/>
    <w:rsid w:val="007159EC"/>
    <w:rsid w:val="007164C4"/>
    <w:rsid w:val="0071659B"/>
    <w:rsid w:val="007166B3"/>
    <w:rsid w:val="00716ABD"/>
    <w:rsid w:val="00717876"/>
    <w:rsid w:val="00717EF0"/>
    <w:rsid w:val="00720342"/>
    <w:rsid w:val="00720EA6"/>
    <w:rsid w:val="007214E3"/>
    <w:rsid w:val="00721F54"/>
    <w:rsid w:val="00722D13"/>
    <w:rsid w:val="00722E4C"/>
    <w:rsid w:val="00722EB6"/>
    <w:rsid w:val="007236E3"/>
    <w:rsid w:val="00723B4F"/>
    <w:rsid w:val="00724070"/>
    <w:rsid w:val="00724218"/>
    <w:rsid w:val="007242A3"/>
    <w:rsid w:val="007251CD"/>
    <w:rsid w:val="00726814"/>
    <w:rsid w:val="00726924"/>
    <w:rsid w:val="0072717B"/>
    <w:rsid w:val="0072781B"/>
    <w:rsid w:val="00727F52"/>
    <w:rsid w:val="0073009A"/>
    <w:rsid w:val="00730973"/>
    <w:rsid w:val="00730D94"/>
    <w:rsid w:val="007310DE"/>
    <w:rsid w:val="0073153F"/>
    <w:rsid w:val="00731741"/>
    <w:rsid w:val="007317FD"/>
    <w:rsid w:val="007321C2"/>
    <w:rsid w:val="0073225B"/>
    <w:rsid w:val="007327A4"/>
    <w:rsid w:val="00732BBA"/>
    <w:rsid w:val="00733245"/>
    <w:rsid w:val="0073366B"/>
    <w:rsid w:val="00733709"/>
    <w:rsid w:val="00733DE0"/>
    <w:rsid w:val="00734628"/>
    <w:rsid w:val="00734BA3"/>
    <w:rsid w:val="007350B8"/>
    <w:rsid w:val="00735226"/>
    <w:rsid w:val="007357C5"/>
    <w:rsid w:val="0073590A"/>
    <w:rsid w:val="00735A52"/>
    <w:rsid w:val="00735ABA"/>
    <w:rsid w:val="00735EE1"/>
    <w:rsid w:val="007366D4"/>
    <w:rsid w:val="00736B4D"/>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9A"/>
    <w:rsid w:val="007417B1"/>
    <w:rsid w:val="0074191C"/>
    <w:rsid w:val="00742386"/>
    <w:rsid w:val="00742962"/>
    <w:rsid w:val="007435AB"/>
    <w:rsid w:val="00744F18"/>
    <w:rsid w:val="00745B3F"/>
    <w:rsid w:val="00746073"/>
    <w:rsid w:val="00746126"/>
    <w:rsid w:val="0074706C"/>
    <w:rsid w:val="00747316"/>
    <w:rsid w:val="00747367"/>
    <w:rsid w:val="00747434"/>
    <w:rsid w:val="0074783D"/>
    <w:rsid w:val="00747CCD"/>
    <w:rsid w:val="00747D2C"/>
    <w:rsid w:val="00750255"/>
    <w:rsid w:val="007508B8"/>
    <w:rsid w:val="00750A6C"/>
    <w:rsid w:val="00750E67"/>
    <w:rsid w:val="00751280"/>
    <w:rsid w:val="007515F8"/>
    <w:rsid w:val="007518AA"/>
    <w:rsid w:val="00751BF5"/>
    <w:rsid w:val="00751D83"/>
    <w:rsid w:val="007531D3"/>
    <w:rsid w:val="00754359"/>
    <w:rsid w:val="0075472E"/>
    <w:rsid w:val="0075654A"/>
    <w:rsid w:val="007569EA"/>
    <w:rsid w:val="00756E78"/>
    <w:rsid w:val="00756F76"/>
    <w:rsid w:val="00757201"/>
    <w:rsid w:val="0075748A"/>
    <w:rsid w:val="007577B7"/>
    <w:rsid w:val="007579D9"/>
    <w:rsid w:val="00757B14"/>
    <w:rsid w:val="00760C85"/>
    <w:rsid w:val="0076160D"/>
    <w:rsid w:val="00761AF2"/>
    <w:rsid w:val="00761E49"/>
    <w:rsid w:val="00762A14"/>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08AF"/>
    <w:rsid w:val="007714BD"/>
    <w:rsid w:val="007714E5"/>
    <w:rsid w:val="00771767"/>
    <w:rsid w:val="00771D84"/>
    <w:rsid w:val="007725B4"/>
    <w:rsid w:val="00772D94"/>
    <w:rsid w:val="00772F50"/>
    <w:rsid w:val="00773106"/>
    <w:rsid w:val="007734D0"/>
    <w:rsid w:val="007734D1"/>
    <w:rsid w:val="00773785"/>
    <w:rsid w:val="0077505F"/>
    <w:rsid w:val="00775259"/>
    <w:rsid w:val="00775F9A"/>
    <w:rsid w:val="00776167"/>
    <w:rsid w:val="00776216"/>
    <w:rsid w:val="007763D6"/>
    <w:rsid w:val="00776572"/>
    <w:rsid w:val="0077738D"/>
    <w:rsid w:val="007774C2"/>
    <w:rsid w:val="007774CA"/>
    <w:rsid w:val="00777ADF"/>
    <w:rsid w:val="00780D13"/>
    <w:rsid w:val="007813F2"/>
    <w:rsid w:val="00781953"/>
    <w:rsid w:val="00781AD8"/>
    <w:rsid w:val="00782E24"/>
    <w:rsid w:val="007835ED"/>
    <w:rsid w:val="00783A7E"/>
    <w:rsid w:val="00783F1F"/>
    <w:rsid w:val="00784B38"/>
    <w:rsid w:val="00784CC4"/>
    <w:rsid w:val="0078595E"/>
    <w:rsid w:val="00786098"/>
    <w:rsid w:val="00786EB8"/>
    <w:rsid w:val="00787582"/>
    <w:rsid w:val="00787D28"/>
    <w:rsid w:val="0079000C"/>
    <w:rsid w:val="00790B29"/>
    <w:rsid w:val="00790B3E"/>
    <w:rsid w:val="00790CDC"/>
    <w:rsid w:val="00790D7B"/>
    <w:rsid w:val="00790D93"/>
    <w:rsid w:val="00790FBD"/>
    <w:rsid w:val="00791CD7"/>
    <w:rsid w:val="00791F2C"/>
    <w:rsid w:val="007923B8"/>
    <w:rsid w:val="00792D22"/>
    <w:rsid w:val="00792E3D"/>
    <w:rsid w:val="00793206"/>
    <w:rsid w:val="00793676"/>
    <w:rsid w:val="007938EF"/>
    <w:rsid w:val="0079430D"/>
    <w:rsid w:val="007947FD"/>
    <w:rsid w:val="00794A5E"/>
    <w:rsid w:val="00794B4C"/>
    <w:rsid w:val="007953B9"/>
    <w:rsid w:val="00795A49"/>
    <w:rsid w:val="00795D61"/>
    <w:rsid w:val="00796620"/>
    <w:rsid w:val="0079697B"/>
    <w:rsid w:val="00796B6B"/>
    <w:rsid w:val="00797415"/>
    <w:rsid w:val="0079754C"/>
    <w:rsid w:val="00797FEF"/>
    <w:rsid w:val="007A0657"/>
    <w:rsid w:val="007A0679"/>
    <w:rsid w:val="007A0E8A"/>
    <w:rsid w:val="007A1395"/>
    <w:rsid w:val="007A17DA"/>
    <w:rsid w:val="007A22E9"/>
    <w:rsid w:val="007A24A2"/>
    <w:rsid w:val="007A24EB"/>
    <w:rsid w:val="007A25CC"/>
    <w:rsid w:val="007A282D"/>
    <w:rsid w:val="007A331E"/>
    <w:rsid w:val="007A3B34"/>
    <w:rsid w:val="007A3BD0"/>
    <w:rsid w:val="007A4313"/>
    <w:rsid w:val="007A455D"/>
    <w:rsid w:val="007A4860"/>
    <w:rsid w:val="007A4C6D"/>
    <w:rsid w:val="007A4ED1"/>
    <w:rsid w:val="007A4F2F"/>
    <w:rsid w:val="007A5CE9"/>
    <w:rsid w:val="007A5F2F"/>
    <w:rsid w:val="007A644F"/>
    <w:rsid w:val="007A66AA"/>
    <w:rsid w:val="007A6928"/>
    <w:rsid w:val="007A6B97"/>
    <w:rsid w:val="007A6FEB"/>
    <w:rsid w:val="007A7CE5"/>
    <w:rsid w:val="007A7DE1"/>
    <w:rsid w:val="007B04E7"/>
    <w:rsid w:val="007B07CA"/>
    <w:rsid w:val="007B080B"/>
    <w:rsid w:val="007B0C6A"/>
    <w:rsid w:val="007B1812"/>
    <w:rsid w:val="007B19CE"/>
    <w:rsid w:val="007B1E12"/>
    <w:rsid w:val="007B1E53"/>
    <w:rsid w:val="007B2616"/>
    <w:rsid w:val="007B26C0"/>
    <w:rsid w:val="007B276C"/>
    <w:rsid w:val="007B305E"/>
    <w:rsid w:val="007B3291"/>
    <w:rsid w:val="007B3771"/>
    <w:rsid w:val="007B3789"/>
    <w:rsid w:val="007B392D"/>
    <w:rsid w:val="007B3E1D"/>
    <w:rsid w:val="007B520E"/>
    <w:rsid w:val="007B5385"/>
    <w:rsid w:val="007B547C"/>
    <w:rsid w:val="007B5569"/>
    <w:rsid w:val="007B63C3"/>
    <w:rsid w:val="007B63FB"/>
    <w:rsid w:val="007B65E3"/>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0D"/>
    <w:rsid w:val="007C2346"/>
    <w:rsid w:val="007C2707"/>
    <w:rsid w:val="007C2DD4"/>
    <w:rsid w:val="007C33CF"/>
    <w:rsid w:val="007C3543"/>
    <w:rsid w:val="007C36CB"/>
    <w:rsid w:val="007C4769"/>
    <w:rsid w:val="007C486D"/>
    <w:rsid w:val="007C608B"/>
    <w:rsid w:val="007C62E7"/>
    <w:rsid w:val="007C6623"/>
    <w:rsid w:val="007C671E"/>
    <w:rsid w:val="007C6AA3"/>
    <w:rsid w:val="007C6AF1"/>
    <w:rsid w:val="007C7457"/>
    <w:rsid w:val="007C7D9A"/>
    <w:rsid w:val="007D0D04"/>
    <w:rsid w:val="007D0ECD"/>
    <w:rsid w:val="007D1258"/>
    <w:rsid w:val="007D13F2"/>
    <w:rsid w:val="007D1573"/>
    <w:rsid w:val="007D1A12"/>
    <w:rsid w:val="007D1CB4"/>
    <w:rsid w:val="007D1F1A"/>
    <w:rsid w:val="007D2A7C"/>
    <w:rsid w:val="007D3011"/>
    <w:rsid w:val="007D3195"/>
    <w:rsid w:val="007D3572"/>
    <w:rsid w:val="007D3FCB"/>
    <w:rsid w:val="007D4064"/>
    <w:rsid w:val="007D44E1"/>
    <w:rsid w:val="007D4EFC"/>
    <w:rsid w:val="007D501A"/>
    <w:rsid w:val="007D5105"/>
    <w:rsid w:val="007D53CD"/>
    <w:rsid w:val="007D548B"/>
    <w:rsid w:val="007D54B0"/>
    <w:rsid w:val="007D5548"/>
    <w:rsid w:val="007D5D56"/>
    <w:rsid w:val="007D6377"/>
    <w:rsid w:val="007D6528"/>
    <w:rsid w:val="007D699F"/>
    <w:rsid w:val="007D6AF4"/>
    <w:rsid w:val="007D6BA5"/>
    <w:rsid w:val="007D6D86"/>
    <w:rsid w:val="007D7EFC"/>
    <w:rsid w:val="007E02CE"/>
    <w:rsid w:val="007E103C"/>
    <w:rsid w:val="007E11BD"/>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591"/>
    <w:rsid w:val="007E5648"/>
    <w:rsid w:val="007E57A5"/>
    <w:rsid w:val="007E5A17"/>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49C"/>
    <w:rsid w:val="007F0511"/>
    <w:rsid w:val="007F087C"/>
    <w:rsid w:val="007F12C1"/>
    <w:rsid w:val="007F1FC9"/>
    <w:rsid w:val="007F2093"/>
    <w:rsid w:val="007F2731"/>
    <w:rsid w:val="007F2AE5"/>
    <w:rsid w:val="007F2B8F"/>
    <w:rsid w:val="007F31E1"/>
    <w:rsid w:val="007F3400"/>
    <w:rsid w:val="007F370B"/>
    <w:rsid w:val="007F49A4"/>
    <w:rsid w:val="007F4AB0"/>
    <w:rsid w:val="007F4DCC"/>
    <w:rsid w:val="007F4E05"/>
    <w:rsid w:val="007F52E1"/>
    <w:rsid w:val="007F53A1"/>
    <w:rsid w:val="007F53B4"/>
    <w:rsid w:val="007F56C3"/>
    <w:rsid w:val="007F5EA8"/>
    <w:rsid w:val="007F5FEB"/>
    <w:rsid w:val="007F6AB0"/>
    <w:rsid w:val="007F77AD"/>
    <w:rsid w:val="00800347"/>
    <w:rsid w:val="00800A85"/>
    <w:rsid w:val="00800C84"/>
    <w:rsid w:val="00800F4E"/>
    <w:rsid w:val="0080257D"/>
    <w:rsid w:val="008025AE"/>
    <w:rsid w:val="00802670"/>
    <w:rsid w:val="008032DD"/>
    <w:rsid w:val="00803615"/>
    <w:rsid w:val="0080375F"/>
    <w:rsid w:val="00803805"/>
    <w:rsid w:val="00803812"/>
    <w:rsid w:val="00803E0A"/>
    <w:rsid w:val="00803EA8"/>
    <w:rsid w:val="00803EA9"/>
    <w:rsid w:val="00803F6B"/>
    <w:rsid w:val="008040EC"/>
    <w:rsid w:val="00804429"/>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3D6"/>
    <w:rsid w:val="00814B36"/>
    <w:rsid w:val="0081517D"/>
    <w:rsid w:val="008152DB"/>
    <w:rsid w:val="00815792"/>
    <w:rsid w:val="00815C9B"/>
    <w:rsid w:val="00815F59"/>
    <w:rsid w:val="008168D8"/>
    <w:rsid w:val="00816D49"/>
    <w:rsid w:val="00816E45"/>
    <w:rsid w:val="00817D3A"/>
    <w:rsid w:val="008203A8"/>
    <w:rsid w:val="00820FBA"/>
    <w:rsid w:val="008217C2"/>
    <w:rsid w:val="00821833"/>
    <w:rsid w:val="00822C89"/>
    <w:rsid w:val="00823696"/>
    <w:rsid w:val="008241C6"/>
    <w:rsid w:val="008243C9"/>
    <w:rsid w:val="00824831"/>
    <w:rsid w:val="00824FC4"/>
    <w:rsid w:val="008251AB"/>
    <w:rsid w:val="008255A4"/>
    <w:rsid w:val="008257ED"/>
    <w:rsid w:val="00825882"/>
    <w:rsid w:val="00825ABA"/>
    <w:rsid w:val="008265D2"/>
    <w:rsid w:val="008275D0"/>
    <w:rsid w:val="008278E9"/>
    <w:rsid w:val="00830793"/>
    <w:rsid w:val="00830FF6"/>
    <w:rsid w:val="008311F1"/>
    <w:rsid w:val="00831204"/>
    <w:rsid w:val="00831208"/>
    <w:rsid w:val="00831253"/>
    <w:rsid w:val="008313BC"/>
    <w:rsid w:val="008315A8"/>
    <w:rsid w:val="00831CD0"/>
    <w:rsid w:val="0083224B"/>
    <w:rsid w:val="008322C9"/>
    <w:rsid w:val="0083279B"/>
    <w:rsid w:val="00832B4A"/>
    <w:rsid w:val="00832B94"/>
    <w:rsid w:val="00832FB1"/>
    <w:rsid w:val="008332D5"/>
    <w:rsid w:val="0083385A"/>
    <w:rsid w:val="00833B44"/>
    <w:rsid w:val="00833D61"/>
    <w:rsid w:val="00833D71"/>
    <w:rsid w:val="00833DE3"/>
    <w:rsid w:val="00835378"/>
    <w:rsid w:val="00835A02"/>
    <w:rsid w:val="00836387"/>
    <w:rsid w:val="00836E21"/>
    <w:rsid w:val="0083705E"/>
    <w:rsid w:val="008372F5"/>
    <w:rsid w:val="00837428"/>
    <w:rsid w:val="0083782E"/>
    <w:rsid w:val="00837961"/>
    <w:rsid w:val="0083796E"/>
    <w:rsid w:val="00840481"/>
    <w:rsid w:val="00840B18"/>
    <w:rsid w:val="00840BF1"/>
    <w:rsid w:val="008414B4"/>
    <w:rsid w:val="00841661"/>
    <w:rsid w:val="00841859"/>
    <w:rsid w:val="00842420"/>
    <w:rsid w:val="008429CF"/>
    <w:rsid w:val="00843638"/>
    <w:rsid w:val="00843F98"/>
    <w:rsid w:val="0084405B"/>
    <w:rsid w:val="008443C4"/>
    <w:rsid w:val="008446E2"/>
    <w:rsid w:val="0084493A"/>
    <w:rsid w:val="00844CEC"/>
    <w:rsid w:val="00844E0E"/>
    <w:rsid w:val="00844F32"/>
    <w:rsid w:val="00845630"/>
    <w:rsid w:val="00845896"/>
    <w:rsid w:val="00845B40"/>
    <w:rsid w:val="008461D0"/>
    <w:rsid w:val="008466CC"/>
    <w:rsid w:val="0084708B"/>
    <w:rsid w:val="008476B9"/>
    <w:rsid w:val="00847E19"/>
    <w:rsid w:val="00850CD3"/>
    <w:rsid w:val="0085112C"/>
    <w:rsid w:val="00851263"/>
    <w:rsid w:val="0085183E"/>
    <w:rsid w:val="00852FCF"/>
    <w:rsid w:val="008530B6"/>
    <w:rsid w:val="008533FA"/>
    <w:rsid w:val="0085349F"/>
    <w:rsid w:val="008534CC"/>
    <w:rsid w:val="008536D6"/>
    <w:rsid w:val="00853766"/>
    <w:rsid w:val="00853C6F"/>
    <w:rsid w:val="00854E60"/>
    <w:rsid w:val="00854F1F"/>
    <w:rsid w:val="008555F3"/>
    <w:rsid w:val="008557D3"/>
    <w:rsid w:val="00855F5F"/>
    <w:rsid w:val="0085639E"/>
    <w:rsid w:val="00856B1B"/>
    <w:rsid w:val="0085724C"/>
    <w:rsid w:val="008574D7"/>
    <w:rsid w:val="00857852"/>
    <w:rsid w:val="00857D38"/>
    <w:rsid w:val="00857D58"/>
    <w:rsid w:val="00857FC4"/>
    <w:rsid w:val="008601A9"/>
    <w:rsid w:val="00860C62"/>
    <w:rsid w:val="00860E1A"/>
    <w:rsid w:val="00861043"/>
    <w:rsid w:val="0086157D"/>
    <w:rsid w:val="00861895"/>
    <w:rsid w:val="00861CF5"/>
    <w:rsid w:val="00861FEA"/>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6B97"/>
    <w:rsid w:val="0086710E"/>
    <w:rsid w:val="00867351"/>
    <w:rsid w:val="00867652"/>
    <w:rsid w:val="00867756"/>
    <w:rsid w:val="00867D30"/>
    <w:rsid w:val="00871349"/>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266"/>
    <w:rsid w:val="0087428A"/>
    <w:rsid w:val="008748BC"/>
    <w:rsid w:val="008748E2"/>
    <w:rsid w:val="00874D66"/>
    <w:rsid w:val="008753F7"/>
    <w:rsid w:val="00875484"/>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2FC6"/>
    <w:rsid w:val="008833F1"/>
    <w:rsid w:val="00883C32"/>
    <w:rsid w:val="00883CD5"/>
    <w:rsid w:val="00883E9B"/>
    <w:rsid w:val="00884360"/>
    <w:rsid w:val="00884ADD"/>
    <w:rsid w:val="0088593B"/>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5E8F"/>
    <w:rsid w:val="0089695D"/>
    <w:rsid w:val="0089712D"/>
    <w:rsid w:val="0089733D"/>
    <w:rsid w:val="008979DB"/>
    <w:rsid w:val="008A0621"/>
    <w:rsid w:val="008A07A8"/>
    <w:rsid w:val="008A0E9B"/>
    <w:rsid w:val="008A0F8E"/>
    <w:rsid w:val="008A1224"/>
    <w:rsid w:val="008A16EA"/>
    <w:rsid w:val="008A19CD"/>
    <w:rsid w:val="008A1C81"/>
    <w:rsid w:val="008A2501"/>
    <w:rsid w:val="008A2862"/>
    <w:rsid w:val="008A2C5D"/>
    <w:rsid w:val="008A2E6C"/>
    <w:rsid w:val="008A2F60"/>
    <w:rsid w:val="008A3046"/>
    <w:rsid w:val="008A3DF9"/>
    <w:rsid w:val="008A5209"/>
    <w:rsid w:val="008A547E"/>
    <w:rsid w:val="008A5B1F"/>
    <w:rsid w:val="008A5DDC"/>
    <w:rsid w:val="008A5E8A"/>
    <w:rsid w:val="008A5FC8"/>
    <w:rsid w:val="008A66F4"/>
    <w:rsid w:val="008A6E29"/>
    <w:rsid w:val="008A6ED4"/>
    <w:rsid w:val="008A7254"/>
    <w:rsid w:val="008A725F"/>
    <w:rsid w:val="008A729A"/>
    <w:rsid w:val="008A7474"/>
    <w:rsid w:val="008A7FB7"/>
    <w:rsid w:val="008B0435"/>
    <w:rsid w:val="008B060F"/>
    <w:rsid w:val="008B0B42"/>
    <w:rsid w:val="008B0D56"/>
    <w:rsid w:val="008B0D89"/>
    <w:rsid w:val="008B131B"/>
    <w:rsid w:val="008B1A4F"/>
    <w:rsid w:val="008B1A8B"/>
    <w:rsid w:val="008B24E6"/>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42A"/>
    <w:rsid w:val="008B658F"/>
    <w:rsid w:val="008B65D2"/>
    <w:rsid w:val="008B706F"/>
    <w:rsid w:val="008B7732"/>
    <w:rsid w:val="008B792E"/>
    <w:rsid w:val="008B7A7E"/>
    <w:rsid w:val="008C04DF"/>
    <w:rsid w:val="008C082D"/>
    <w:rsid w:val="008C1041"/>
    <w:rsid w:val="008C1880"/>
    <w:rsid w:val="008C1897"/>
    <w:rsid w:val="008C1971"/>
    <w:rsid w:val="008C2027"/>
    <w:rsid w:val="008C25D7"/>
    <w:rsid w:val="008C283E"/>
    <w:rsid w:val="008C2AD0"/>
    <w:rsid w:val="008C2FA8"/>
    <w:rsid w:val="008C31AE"/>
    <w:rsid w:val="008C3BC3"/>
    <w:rsid w:val="008C3E99"/>
    <w:rsid w:val="008C452F"/>
    <w:rsid w:val="008C4AF5"/>
    <w:rsid w:val="008C4B80"/>
    <w:rsid w:val="008C5036"/>
    <w:rsid w:val="008C5399"/>
    <w:rsid w:val="008C62E2"/>
    <w:rsid w:val="008C644C"/>
    <w:rsid w:val="008C6750"/>
    <w:rsid w:val="008C6827"/>
    <w:rsid w:val="008C6874"/>
    <w:rsid w:val="008C6AC2"/>
    <w:rsid w:val="008C6D35"/>
    <w:rsid w:val="008C7098"/>
    <w:rsid w:val="008C74B6"/>
    <w:rsid w:val="008C798F"/>
    <w:rsid w:val="008C7A3E"/>
    <w:rsid w:val="008D00FE"/>
    <w:rsid w:val="008D0E0C"/>
    <w:rsid w:val="008D2147"/>
    <w:rsid w:val="008D252D"/>
    <w:rsid w:val="008D26B2"/>
    <w:rsid w:val="008D2AC6"/>
    <w:rsid w:val="008D2CAF"/>
    <w:rsid w:val="008D303A"/>
    <w:rsid w:val="008D3ACE"/>
    <w:rsid w:val="008D3C0D"/>
    <w:rsid w:val="008D3C88"/>
    <w:rsid w:val="008D4244"/>
    <w:rsid w:val="008D4E7E"/>
    <w:rsid w:val="008D51CC"/>
    <w:rsid w:val="008D648F"/>
    <w:rsid w:val="008D694B"/>
    <w:rsid w:val="008D6B57"/>
    <w:rsid w:val="008D6C14"/>
    <w:rsid w:val="008D76C3"/>
    <w:rsid w:val="008D7A55"/>
    <w:rsid w:val="008E0BE2"/>
    <w:rsid w:val="008E0CD1"/>
    <w:rsid w:val="008E0DE1"/>
    <w:rsid w:val="008E139F"/>
    <w:rsid w:val="008E154E"/>
    <w:rsid w:val="008E1CB2"/>
    <w:rsid w:val="008E2773"/>
    <w:rsid w:val="008E2B6C"/>
    <w:rsid w:val="008E2C37"/>
    <w:rsid w:val="008E31A9"/>
    <w:rsid w:val="008E3E07"/>
    <w:rsid w:val="008E404F"/>
    <w:rsid w:val="008E4412"/>
    <w:rsid w:val="008E4F95"/>
    <w:rsid w:val="008E530B"/>
    <w:rsid w:val="008E5366"/>
    <w:rsid w:val="008E5533"/>
    <w:rsid w:val="008E5A66"/>
    <w:rsid w:val="008E5ACF"/>
    <w:rsid w:val="008E5E72"/>
    <w:rsid w:val="008E63C9"/>
    <w:rsid w:val="008E775F"/>
    <w:rsid w:val="008E7B20"/>
    <w:rsid w:val="008E7DEF"/>
    <w:rsid w:val="008F12C8"/>
    <w:rsid w:val="008F1A30"/>
    <w:rsid w:val="008F1C6E"/>
    <w:rsid w:val="008F1FC1"/>
    <w:rsid w:val="008F2238"/>
    <w:rsid w:val="008F2325"/>
    <w:rsid w:val="008F2691"/>
    <w:rsid w:val="008F2A35"/>
    <w:rsid w:val="008F2DF6"/>
    <w:rsid w:val="008F2E3D"/>
    <w:rsid w:val="008F2ED2"/>
    <w:rsid w:val="008F35DC"/>
    <w:rsid w:val="008F478E"/>
    <w:rsid w:val="008F4D52"/>
    <w:rsid w:val="008F4E41"/>
    <w:rsid w:val="008F5161"/>
    <w:rsid w:val="008F5276"/>
    <w:rsid w:val="008F56BE"/>
    <w:rsid w:val="008F57F7"/>
    <w:rsid w:val="008F5A11"/>
    <w:rsid w:val="008F6222"/>
    <w:rsid w:val="008F665E"/>
    <w:rsid w:val="008F670B"/>
    <w:rsid w:val="008F7A00"/>
    <w:rsid w:val="008F7A84"/>
    <w:rsid w:val="008F7D3A"/>
    <w:rsid w:val="00900C1C"/>
    <w:rsid w:val="00900F65"/>
    <w:rsid w:val="009015BF"/>
    <w:rsid w:val="009029B0"/>
    <w:rsid w:val="00902C58"/>
    <w:rsid w:val="009039B0"/>
    <w:rsid w:val="0090408D"/>
    <w:rsid w:val="00904118"/>
    <w:rsid w:val="00904168"/>
    <w:rsid w:val="0090430B"/>
    <w:rsid w:val="00904580"/>
    <w:rsid w:val="00904757"/>
    <w:rsid w:val="00904B36"/>
    <w:rsid w:val="00904C80"/>
    <w:rsid w:val="00904E6B"/>
    <w:rsid w:val="00904FCB"/>
    <w:rsid w:val="009055BA"/>
    <w:rsid w:val="009056EC"/>
    <w:rsid w:val="00905E74"/>
    <w:rsid w:val="009060BD"/>
    <w:rsid w:val="00906439"/>
    <w:rsid w:val="009064B9"/>
    <w:rsid w:val="00906EEC"/>
    <w:rsid w:val="0090701B"/>
    <w:rsid w:val="00907862"/>
    <w:rsid w:val="00910173"/>
    <w:rsid w:val="00910297"/>
    <w:rsid w:val="0091038F"/>
    <w:rsid w:val="00910AE9"/>
    <w:rsid w:val="00910C69"/>
    <w:rsid w:val="00910C9A"/>
    <w:rsid w:val="009113C8"/>
    <w:rsid w:val="009129EF"/>
    <w:rsid w:val="00912A6F"/>
    <w:rsid w:val="00912BFC"/>
    <w:rsid w:val="0091310B"/>
    <w:rsid w:val="00913531"/>
    <w:rsid w:val="0091384B"/>
    <w:rsid w:val="00913DCA"/>
    <w:rsid w:val="00913F33"/>
    <w:rsid w:val="00914204"/>
    <w:rsid w:val="00914306"/>
    <w:rsid w:val="00914392"/>
    <w:rsid w:val="009143B2"/>
    <w:rsid w:val="0091486E"/>
    <w:rsid w:val="009149F6"/>
    <w:rsid w:val="00914D08"/>
    <w:rsid w:val="00914D69"/>
    <w:rsid w:val="00915C7E"/>
    <w:rsid w:val="009166AF"/>
    <w:rsid w:val="009168B3"/>
    <w:rsid w:val="00917344"/>
    <w:rsid w:val="00917862"/>
    <w:rsid w:val="009206C0"/>
    <w:rsid w:val="00922606"/>
    <w:rsid w:val="00922791"/>
    <w:rsid w:val="00922D31"/>
    <w:rsid w:val="009239F9"/>
    <w:rsid w:val="00923F34"/>
    <w:rsid w:val="00925445"/>
    <w:rsid w:val="0092559F"/>
    <w:rsid w:val="00925B3E"/>
    <w:rsid w:val="00925C6F"/>
    <w:rsid w:val="00925F00"/>
    <w:rsid w:val="0092607C"/>
    <w:rsid w:val="00926081"/>
    <w:rsid w:val="00926160"/>
    <w:rsid w:val="0092675A"/>
    <w:rsid w:val="009269F7"/>
    <w:rsid w:val="0092751D"/>
    <w:rsid w:val="00930389"/>
    <w:rsid w:val="00930B95"/>
    <w:rsid w:val="00930CCD"/>
    <w:rsid w:val="00930F94"/>
    <w:rsid w:val="009310DB"/>
    <w:rsid w:val="00931141"/>
    <w:rsid w:val="009316EE"/>
    <w:rsid w:val="00931C86"/>
    <w:rsid w:val="00932289"/>
    <w:rsid w:val="009324A5"/>
    <w:rsid w:val="00932771"/>
    <w:rsid w:val="00932A03"/>
    <w:rsid w:val="00933781"/>
    <w:rsid w:val="00934D3B"/>
    <w:rsid w:val="00934E1C"/>
    <w:rsid w:val="00935224"/>
    <w:rsid w:val="0093561C"/>
    <w:rsid w:val="00935665"/>
    <w:rsid w:val="00935B30"/>
    <w:rsid w:val="00936608"/>
    <w:rsid w:val="00936A4E"/>
    <w:rsid w:val="00936E77"/>
    <w:rsid w:val="009370ED"/>
    <w:rsid w:val="00937609"/>
    <w:rsid w:val="00937965"/>
    <w:rsid w:val="00937A50"/>
    <w:rsid w:val="0094038F"/>
    <w:rsid w:val="0094067C"/>
    <w:rsid w:val="00940AE9"/>
    <w:rsid w:val="00940C55"/>
    <w:rsid w:val="0094115F"/>
    <w:rsid w:val="00941580"/>
    <w:rsid w:val="00941A00"/>
    <w:rsid w:val="00941B78"/>
    <w:rsid w:val="00941F1C"/>
    <w:rsid w:val="0094209B"/>
    <w:rsid w:val="00942346"/>
    <w:rsid w:val="00942962"/>
    <w:rsid w:val="00942DFB"/>
    <w:rsid w:val="00943006"/>
    <w:rsid w:val="00944A06"/>
    <w:rsid w:val="00944E0C"/>
    <w:rsid w:val="009454C4"/>
    <w:rsid w:val="009457FF"/>
    <w:rsid w:val="00945998"/>
    <w:rsid w:val="00945CE8"/>
    <w:rsid w:val="00946C48"/>
    <w:rsid w:val="00946D8B"/>
    <w:rsid w:val="00946DD8"/>
    <w:rsid w:val="00946EFF"/>
    <w:rsid w:val="00946F6E"/>
    <w:rsid w:val="009474C2"/>
    <w:rsid w:val="00947545"/>
    <w:rsid w:val="0094777A"/>
    <w:rsid w:val="00947A98"/>
    <w:rsid w:val="0095083A"/>
    <w:rsid w:val="00950D81"/>
    <w:rsid w:val="009512E0"/>
    <w:rsid w:val="009518A1"/>
    <w:rsid w:val="00951BD9"/>
    <w:rsid w:val="00952081"/>
    <w:rsid w:val="00952A05"/>
    <w:rsid w:val="00953831"/>
    <w:rsid w:val="00953F58"/>
    <w:rsid w:val="009543EB"/>
    <w:rsid w:val="009544DB"/>
    <w:rsid w:val="00954978"/>
    <w:rsid w:val="00954B1B"/>
    <w:rsid w:val="00956832"/>
    <w:rsid w:val="00957098"/>
    <w:rsid w:val="00957332"/>
    <w:rsid w:val="009577F8"/>
    <w:rsid w:val="00957B9C"/>
    <w:rsid w:val="00957C86"/>
    <w:rsid w:val="0096019A"/>
    <w:rsid w:val="00960CF4"/>
    <w:rsid w:val="00960F15"/>
    <w:rsid w:val="00961A98"/>
    <w:rsid w:val="00961C86"/>
    <w:rsid w:val="00961C96"/>
    <w:rsid w:val="009620E6"/>
    <w:rsid w:val="009621F6"/>
    <w:rsid w:val="009623AB"/>
    <w:rsid w:val="00962859"/>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A0"/>
    <w:rsid w:val="009663C6"/>
    <w:rsid w:val="0096643C"/>
    <w:rsid w:val="00966F17"/>
    <w:rsid w:val="009670AB"/>
    <w:rsid w:val="00967D1F"/>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A6E"/>
    <w:rsid w:val="00976C4F"/>
    <w:rsid w:val="009772F1"/>
    <w:rsid w:val="00977A6B"/>
    <w:rsid w:val="00980169"/>
    <w:rsid w:val="009803F1"/>
    <w:rsid w:val="009807B4"/>
    <w:rsid w:val="00980B24"/>
    <w:rsid w:val="00980D50"/>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86CA0"/>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30A"/>
    <w:rsid w:val="009A1C53"/>
    <w:rsid w:val="009A1D07"/>
    <w:rsid w:val="009A244C"/>
    <w:rsid w:val="009A25B6"/>
    <w:rsid w:val="009A2BBB"/>
    <w:rsid w:val="009A2C08"/>
    <w:rsid w:val="009A2CD1"/>
    <w:rsid w:val="009A35A6"/>
    <w:rsid w:val="009A3612"/>
    <w:rsid w:val="009A4059"/>
    <w:rsid w:val="009A44C8"/>
    <w:rsid w:val="009A4579"/>
    <w:rsid w:val="009A45B0"/>
    <w:rsid w:val="009A469B"/>
    <w:rsid w:val="009A4755"/>
    <w:rsid w:val="009A4BBD"/>
    <w:rsid w:val="009A4EAB"/>
    <w:rsid w:val="009A5BCC"/>
    <w:rsid w:val="009A5F58"/>
    <w:rsid w:val="009A6A6F"/>
    <w:rsid w:val="009A6F6D"/>
    <w:rsid w:val="009A735F"/>
    <w:rsid w:val="009A798A"/>
    <w:rsid w:val="009A7D52"/>
    <w:rsid w:val="009B07DC"/>
    <w:rsid w:val="009B0B2A"/>
    <w:rsid w:val="009B1226"/>
    <w:rsid w:val="009B13B9"/>
    <w:rsid w:val="009B1AD4"/>
    <w:rsid w:val="009B1B69"/>
    <w:rsid w:val="009B1D67"/>
    <w:rsid w:val="009B2112"/>
    <w:rsid w:val="009B233B"/>
    <w:rsid w:val="009B2F45"/>
    <w:rsid w:val="009B3317"/>
    <w:rsid w:val="009B3881"/>
    <w:rsid w:val="009B46B5"/>
    <w:rsid w:val="009B47EE"/>
    <w:rsid w:val="009B533B"/>
    <w:rsid w:val="009B56A6"/>
    <w:rsid w:val="009B5A67"/>
    <w:rsid w:val="009B6EC2"/>
    <w:rsid w:val="009B7570"/>
    <w:rsid w:val="009C0336"/>
    <w:rsid w:val="009C0DCE"/>
    <w:rsid w:val="009C1051"/>
    <w:rsid w:val="009C137B"/>
    <w:rsid w:val="009C1397"/>
    <w:rsid w:val="009C141A"/>
    <w:rsid w:val="009C14FD"/>
    <w:rsid w:val="009C16FB"/>
    <w:rsid w:val="009C171C"/>
    <w:rsid w:val="009C1772"/>
    <w:rsid w:val="009C17DA"/>
    <w:rsid w:val="009C18CC"/>
    <w:rsid w:val="009C1A55"/>
    <w:rsid w:val="009C1C22"/>
    <w:rsid w:val="009C1F5C"/>
    <w:rsid w:val="009C1F80"/>
    <w:rsid w:val="009C2C62"/>
    <w:rsid w:val="009C2D2A"/>
    <w:rsid w:val="009C2FC1"/>
    <w:rsid w:val="009C37B1"/>
    <w:rsid w:val="009C3AFB"/>
    <w:rsid w:val="009C3B95"/>
    <w:rsid w:val="009C3C80"/>
    <w:rsid w:val="009C470D"/>
    <w:rsid w:val="009C4CD0"/>
    <w:rsid w:val="009C5A44"/>
    <w:rsid w:val="009C5CA0"/>
    <w:rsid w:val="009C638B"/>
    <w:rsid w:val="009C65E6"/>
    <w:rsid w:val="009C7103"/>
    <w:rsid w:val="009C7998"/>
    <w:rsid w:val="009C79D9"/>
    <w:rsid w:val="009C7AEF"/>
    <w:rsid w:val="009D05E0"/>
    <w:rsid w:val="009D199C"/>
    <w:rsid w:val="009D1F22"/>
    <w:rsid w:val="009D217F"/>
    <w:rsid w:val="009D2594"/>
    <w:rsid w:val="009D2999"/>
    <w:rsid w:val="009D29E9"/>
    <w:rsid w:val="009D2F50"/>
    <w:rsid w:val="009D3626"/>
    <w:rsid w:val="009D3B66"/>
    <w:rsid w:val="009D443F"/>
    <w:rsid w:val="009D5B00"/>
    <w:rsid w:val="009D655A"/>
    <w:rsid w:val="009D68FB"/>
    <w:rsid w:val="009D6EE3"/>
    <w:rsid w:val="009D72FC"/>
    <w:rsid w:val="009D76FA"/>
    <w:rsid w:val="009D771F"/>
    <w:rsid w:val="009D777F"/>
    <w:rsid w:val="009D7BA9"/>
    <w:rsid w:val="009D7CD5"/>
    <w:rsid w:val="009E005B"/>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44A"/>
    <w:rsid w:val="009E6683"/>
    <w:rsid w:val="009E66F3"/>
    <w:rsid w:val="009E6E9A"/>
    <w:rsid w:val="009E7C14"/>
    <w:rsid w:val="009F0100"/>
    <w:rsid w:val="009F0803"/>
    <w:rsid w:val="009F094B"/>
    <w:rsid w:val="009F0A01"/>
    <w:rsid w:val="009F14F9"/>
    <w:rsid w:val="009F1B50"/>
    <w:rsid w:val="009F1EFE"/>
    <w:rsid w:val="009F1F1A"/>
    <w:rsid w:val="009F2CB9"/>
    <w:rsid w:val="009F2D3D"/>
    <w:rsid w:val="009F390C"/>
    <w:rsid w:val="009F3951"/>
    <w:rsid w:val="009F3B2B"/>
    <w:rsid w:val="009F3CA2"/>
    <w:rsid w:val="009F3D3B"/>
    <w:rsid w:val="009F3EA2"/>
    <w:rsid w:val="009F419C"/>
    <w:rsid w:val="009F43E0"/>
    <w:rsid w:val="009F49B2"/>
    <w:rsid w:val="009F4C2B"/>
    <w:rsid w:val="009F52C1"/>
    <w:rsid w:val="009F52CE"/>
    <w:rsid w:val="009F5715"/>
    <w:rsid w:val="009F5EB6"/>
    <w:rsid w:val="009F5ED1"/>
    <w:rsid w:val="009F62D9"/>
    <w:rsid w:val="009F6624"/>
    <w:rsid w:val="009F6688"/>
    <w:rsid w:val="00A00C12"/>
    <w:rsid w:val="00A016F4"/>
    <w:rsid w:val="00A01D7B"/>
    <w:rsid w:val="00A0211B"/>
    <w:rsid w:val="00A021BC"/>
    <w:rsid w:val="00A02820"/>
    <w:rsid w:val="00A02A72"/>
    <w:rsid w:val="00A03AB2"/>
    <w:rsid w:val="00A03AC2"/>
    <w:rsid w:val="00A03C7D"/>
    <w:rsid w:val="00A04583"/>
    <w:rsid w:val="00A04639"/>
    <w:rsid w:val="00A04B94"/>
    <w:rsid w:val="00A04CCE"/>
    <w:rsid w:val="00A04D6C"/>
    <w:rsid w:val="00A053A2"/>
    <w:rsid w:val="00A055A5"/>
    <w:rsid w:val="00A059F8"/>
    <w:rsid w:val="00A05DD6"/>
    <w:rsid w:val="00A06074"/>
    <w:rsid w:val="00A0626C"/>
    <w:rsid w:val="00A064A6"/>
    <w:rsid w:val="00A06502"/>
    <w:rsid w:val="00A0730A"/>
    <w:rsid w:val="00A074D3"/>
    <w:rsid w:val="00A07A85"/>
    <w:rsid w:val="00A07E04"/>
    <w:rsid w:val="00A07FAF"/>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460"/>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26FDE"/>
    <w:rsid w:val="00A303A9"/>
    <w:rsid w:val="00A30B98"/>
    <w:rsid w:val="00A30F4A"/>
    <w:rsid w:val="00A31884"/>
    <w:rsid w:val="00A31A3C"/>
    <w:rsid w:val="00A31A62"/>
    <w:rsid w:val="00A320C1"/>
    <w:rsid w:val="00A32157"/>
    <w:rsid w:val="00A321B6"/>
    <w:rsid w:val="00A32E8A"/>
    <w:rsid w:val="00A32F17"/>
    <w:rsid w:val="00A3378C"/>
    <w:rsid w:val="00A33D55"/>
    <w:rsid w:val="00A33F37"/>
    <w:rsid w:val="00A342AB"/>
    <w:rsid w:val="00A34481"/>
    <w:rsid w:val="00A34A91"/>
    <w:rsid w:val="00A34AE0"/>
    <w:rsid w:val="00A34DE6"/>
    <w:rsid w:val="00A34F8A"/>
    <w:rsid w:val="00A35115"/>
    <w:rsid w:val="00A356F4"/>
    <w:rsid w:val="00A359EF"/>
    <w:rsid w:val="00A35A96"/>
    <w:rsid w:val="00A35C5C"/>
    <w:rsid w:val="00A35E95"/>
    <w:rsid w:val="00A361CA"/>
    <w:rsid w:val="00A36AB7"/>
    <w:rsid w:val="00A374EB"/>
    <w:rsid w:val="00A3768F"/>
    <w:rsid w:val="00A37C30"/>
    <w:rsid w:val="00A40131"/>
    <w:rsid w:val="00A402A1"/>
    <w:rsid w:val="00A4111B"/>
    <w:rsid w:val="00A41335"/>
    <w:rsid w:val="00A419D0"/>
    <w:rsid w:val="00A41D8A"/>
    <w:rsid w:val="00A42056"/>
    <w:rsid w:val="00A4259F"/>
    <w:rsid w:val="00A4274E"/>
    <w:rsid w:val="00A42B0B"/>
    <w:rsid w:val="00A43772"/>
    <w:rsid w:val="00A44175"/>
    <w:rsid w:val="00A44D8F"/>
    <w:rsid w:val="00A45234"/>
    <w:rsid w:val="00A45A85"/>
    <w:rsid w:val="00A46260"/>
    <w:rsid w:val="00A464DE"/>
    <w:rsid w:val="00A46777"/>
    <w:rsid w:val="00A46B45"/>
    <w:rsid w:val="00A46CF2"/>
    <w:rsid w:val="00A46E8E"/>
    <w:rsid w:val="00A46F3F"/>
    <w:rsid w:val="00A46F7D"/>
    <w:rsid w:val="00A475B0"/>
    <w:rsid w:val="00A47C1A"/>
    <w:rsid w:val="00A501D5"/>
    <w:rsid w:val="00A502C3"/>
    <w:rsid w:val="00A50455"/>
    <w:rsid w:val="00A50D22"/>
    <w:rsid w:val="00A50E14"/>
    <w:rsid w:val="00A51233"/>
    <w:rsid w:val="00A512C3"/>
    <w:rsid w:val="00A51CDD"/>
    <w:rsid w:val="00A5223C"/>
    <w:rsid w:val="00A522C3"/>
    <w:rsid w:val="00A528B0"/>
    <w:rsid w:val="00A52DCE"/>
    <w:rsid w:val="00A53477"/>
    <w:rsid w:val="00A54390"/>
    <w:rsid w:val="00A54A7B"/>
    <w:rsid w:val="00A54E22"/>
    <w:rsid w:val="00A55140"/>
    <w:rsid w:val="00A562CA"/>
    <w:rsid w:val="00A56401"/>
    <w:rsid w:val="00A56787"/>
    <w:rsid w:val="00A5694E"/>
    <w:rsid w:val="00A571AE"/>
    <w:rsid w:val="00A571FE"/>
    <w:rsid w:val="00A5759A"/>
    <w:rsid w:val="00A575B4"/>
    <w:rsid w:val="00A5796A"/>
    <w:rsid w:val="00A57DDC"/>
    <w:rsid w:val="00A60300"/>
    <w:rsid w:val="00A6030E"/>
    <w:rsid w:val="00A60395"/>
    <w:rsid w:val="00A603D6"/>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B9B"/>
    <w:rsid w:val="00A64DC9"/>
    <w:rsid w:val="00A65280"/>
    <w:rsid w:val="00A65624"/>
    <w:rsid w:val="00A658A4"/>
    <w:rsid w:val="00A65E3C"/>
    <w:rsid w:val="00A6710A"/>
    <w:rsid w:val="00A67354"/>
    <w:rsid w:val="00A675BB"/>
    <w:rsid w:val="00A7065E"/>
    <w:rsid w:val="00A70718"/>
    <w:rsid w:val="00A70DF7"/>
    <w:rsid w:val="00A711F0"/>
    <w:rsid w:val="00A71593"/>
    <w:rsid w:val="00A71EFB"/>
    <w:rsid w:val="00A72644"/>
    <w:rsid w:val="00A7287F"/>
    <w:rsid w:val="00A72B79"/>
    <w:rsid w:val="00A73268"/>
    <w:rsid w:val="00A73671"/>
    <w:rsid w:val="00A73746"/>
    <w:rsid w:val="00A737FD"/>
    <w:rsid w:val="00A73BD7"/>
    <w:rsid w:val="00A742C7"/>
    <w:rsid w:val="00A743AB"/>
    <w:rsid w:val="00A7453E"/>
    <w:rsid w:val="00A753C0"/>
    <w:rsid w:val="00A75510"/>
    <w:rsid w:val="00A75A34"/>
    <w:rsid w:val="00A75F9E"/>
    <w:rsid w:val="00A761E5"/>
    <w:rsid w:val="00A76F37"/>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4938"/>
    <w:rsid w:val="00A856EB"/>
    <w:rsid w:val="00A86236"/>
    <w:rsid w:val="00A875C6"/>
    <w:rsid w:val="00A875E3"/>
    <w:rsid w:val="00A87694"/>
    <w:rsid w:val="00A9022E"/>
    <w:rsid w:val="00A902D4"/>
    <w:rsid w:val="00A9079C"/>
    <w:rsid w:val="00A90C0D"/>
    <w:rsid w:val="00A90DD7"/>
    <w:rsid w:val="00A90FFB"/>
    <w:rsid w:val="00A91257"/>
    <w:rsid w:val="00A91E4C"/>
    <w:rsid w:val="00A91F12"/>
    <w:rsid w:val="00A9209F"/>
    <w:rsid w:val="00A9235A"/>
    <w:rsid w:val="00A92C0D"/>
    <w:rsid w:val="00A92EB1"/>
    <w:rsid w:val="00A93011"/>
    <w:rsid w:val="00A93BE0"/>
    <w:rsid w:val="00A93C25"/>
    <w:rsid w:val="00A93E1B"/>
    <w:rsid w:val="00A9408B"/>
    <w:rsid w:val="00A94268"/>
    <w:rsid w:val="00A942E6"/>
    <w:rsid w:val="00A943A7"/>
    <w:rsid w:val="00A945B8"/>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3D6"/>
    <w:rsid w:val="00AA4625"/>
    <w:rsid w:val="00AA5483"/>
    <w:rsid w:val="00AA5517"/>
    <w:rsid w:val="00AA6312"/>
    <w:rsid w:val="00AA6A40"/>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57B2"/>
    <w:rsid w:val="00AB6007"/>
    <w:rsid w:val="00AB6588"/>
    <w:rsid w:val="00AB6C7B"/>
    <w:rsid w:val="00AB6EAC"/>
    <w:rsid w:val="00AC00D2"/>
    <w:rsid w:val="00AC0699"/>
    <w:rsid w:val="00AC191A"/>
    <w:rsid w:val="00AC252B"/>
    <w:rsid w:val="00AC2BEF"/>
    <w:rsid w:val="00AC2F08"/>
    <w:rsid w:val="00AC35B2"/>
    <w:rsid w:val="00AC361A"/>
    <w:rsid w:val="00AC3942"/>
    <w:rsid w:val="00AC3CBD"/>
    <w:rsid w:val="00AC4B39"/>
    <w:rsid w:val="00AC4F34"/>
    <w:rsid w:val="00AC50BC"/>
    <w:rsid w:val="00AC52AC"/>
    <w:rsid w:val="00AC5517"/>
    <w:rsid w:val="00AC5AF1"/>
    <w:rsid w:val="00AC6104"/>
    <w:rsid w:val="00AC63AC"/>
    <w:rsid w:val="00AC692C"/>
    <w:rsid w:val="00AC6EC2"/>
    <w:rsid w:val="00AC6FBC"/>
    <w:rsid w:val="00AC6FC6"/>
    <w:rsid w:val="00AD0265"/>
    <w:rsid w:val="00AD047A"/>
    <w:rsid w:val="00AD06EB"/>
    <w:rsid w:val="00AD0DE9"/>
    <w:rsid w:val="00AD13C0"/>
    <w:rsid w:val="00AD1F3E"/>
    <w:rsid w:val="00AD2036"/>
    <w:rsid w:val="00AD22E3"/>
    <w:rsid w:val="00AD2971"/>
    <w:rsid w:val="00AD2DCD"/>
    <w:rsid w:val="00AD2F97"/>
    <w:rsid w:val="00AD4439"/>
    <w:rsid w:val="00AD5FE2"/>
    <w:rsid w:val="00AD63E5"/>
    <w:rsid w:val="00AD69A7"/>
    <w:rsid w:val="00AD76F2"/>
    <w:rsid w:val="00AD7D03"/>
    <w:rsid w:val="00AE1224"/>
    <w:rsid w:val="00AE12C5"/>
    <w:rsid w:val="00AE18A3"/>
    <w:rsid w:val="00AE1DBB"/>
    <w:rsid w:val="00AE291B"/>
    <w:rsid w:val="00AE2B8A"/>
    <w:rsid w:val="00AE3505"/>
    <w:rsid w:val="00AE3756"/>
    <w:rsid w:val="00AE3A4B"/>
    <w:rsid w:val="00AE3A63"/>
    <w:rsid w:val="00AE3B16"/>
    <w:rsid w:val="00AE4572"/>
    <w:rsid w:val="00AE4755"/>
    <w:rsid w:val="00AE53FF"/>
    <w:rsid w:val="00AE5416"/>
    <w:rsid w:val="00AE5435"/>
    <w:rsid w:val="00AE546F"/>
    <w:rsid w:val="00AE568F"/>
    <w:rsid w:val="00AE5C7D"/>
    <w:rsid w:val="00AE6260"/>
    <w:rsid w:val="00AE645C"/>
    <w:rsid w:val="00AE749F"/>
    <w:rsid w:val="00AE7DED"/>
    <w:rsid w:val="00AE7E18"/>
    <w:rsid w:val="00AE7E75"/>
    <w:rsid w:val="00AE7F35"/>
    <w:rsid w:val="00AF10FA"/>
    <w:rsid w:val="00AF11D6"/>
    <w:rsid w:val="00AF16D1"/>
    <w:rsid w:val="00AF18FF"/>
    <w:rsid w:val="00AF2255"/>
    <w:rsid w:val="00AF2918"/>
    <w:rsid w:val="00AF3308"/>
    <w:rsid w:val="00AF3ABE"/>
    <w:rsid w:val="00AF4840"/>
    <w:rsid w:val="00AF49C5"/>
    <w:rsid w:val="00AF52E0"/>
    <w:rsid w:val="00AF5615"/>
    <w:rsid w:val="00AF57C6"/>
    <w:rsid w:val="00AF5DE1"/>
    <w:rsid w:val="00AF6079"/>
    <w:rsid w:val="00AF6286"/>
    <w:rsid w:val="00AF6959"/>
    <w:rsid w:val="00AF7408"/>
    <w:rsid w:val="00AF7AC8"/>
    <w:rsid w:val="00AF7B24"/>
    <w:rsid w:val="00AF7F9A"/>
    <w:rsid w:val="00B0015A"/>
    <w:rsid w:val="00B00520"/>
    <w:rsid w:val="00B00B25"/>
    <w:rsid w:val="00B00F8E"/>
    <w:rsid w:val="00B014D0"/>
    <w:rsid w:val="00B01880"/>
    <w:rsid w:val="00B0199F"/>
    <w:rsid w:val="00B020E0"/>
    <w:rsid w:val="00B0226D"/>
    <w:rsid w:val="00B02CD1"/>
    <w:rsid w:val="00B02D9F"/>
    <w:rsid w:val="00B033A0"/>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07CC6"/>
    <w:rsid w:val="00B10A7B"/>
    <w:rsid w:val="00B10BBD"/>
    <w:rsid w:val="00B10C9A"/>
    <w:rsid w:val="00B10F14"/>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5D43"/>
    <w:rsid w:val="00B16238"/>
    <w:rsid w:val="00B168B5"/>
    <w:rsid w:val="00B16F42"/>
    <w:rsid w:val="00B173B2"/>
    <w:rsid w:val="00B1782E"/>
    <w:rsid w:val="00B20164"/>
    <w:rsid w:val="00B202C7"/>
    <w:rsid w:val="00B203F3"/>
    <w:rsid w:val="00B2101D"/>
    <w:rsid w:val="00B210D6"/>
    <w:rsid w:val="00B21628"/>
    <w:rsid w:val="00B22334"/>
    <w:rsid w:val="00B23939"/>
    <w:rsid w:val="00B23F81"/>
    <w:rsid w:val="00B23F8B"/>
    <w:rsid w:val="00B24204"/>
    <w:rsid w:val="00B2431D"/>
    <w:rsid w:val="00B24EB1"/>
    <w:rsid w:val="00B259B3"/>
    <w:rsid w:val="00B25B73"/>
    <w:rsid w:val="00B2680C"/>
    <w:rsid w:val="00B26930"/>
    <w:rsid w:val="00B275A8"/>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0ABD"/>
    <w:rsid w:val="00B412BD"/>
    <w:rsid w:val="00B419E4"/>
    <w:rsid w:val="00B41C6A"/>
    <w:rsid w:val="00B41F9C"/>
    <w:rsid w:val="00B42043"/>
    <w:rsid w:val="00B431D7"/>
    <w:rsid w:val="00B432A0"/>
    <w:rsid w:val="00B44753"/>
    <w:rsid w:val="00B45016"/>
    <w:rsid w:val="00B45088"/>
    <w:rsid w:val="00B45473"/>
    <w:rsid w:val="00B4579D"/>
    <w:rsid w:val="00B457B8"/>
    <w:rsid w:val="00B45F25"/>
    <w:rsid w:val="00B46005"/>
    <w:rsid w:val="00B462A7"/>
    <w:rsid w:val="00B463C7"/>
    <w:rsid w:val="00B4738B"/>
    <w:rsid w:val="00B476AF"/>
    <w:rsid w:val="00B4772D"/>
    <w:rsid w:val="00B47CC4"/>
    <w:rsid w:val="00B508BD"/>
    <w:rsid w:val="00B5124B"/>
    <w:rsid w:val="00B517F7"/>
    <w:rsid w:val="00B518E5"/>
    <w:rsid w:val="00B51AE9"/>
    <w:rsid w:val="00B51EBF"/>
    <w:rsid w:val="00B52AFC"/>
    <w:rsid w:val="00B52B41"/>
    <w:rsid w:val="00B52C97"/>
    <w:rsid w:val="00B52EFE"/>
    <w:rsid w:val="00B535A3"/>
    <w:rsid w:val="00B5400A"/>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0FEC"/>
    <w:rsid w:val="00B61824"/>
    <w:rsid w:val="00B62BAE"/>
    <w:rsid w:val="00B62C84"/>
    <w:rsid w:val="00B6305A"/>
    <w:rsid w:val="00B63483"/>
    <w:rsid w:val="00B6369D"/>
    <w:rsid w:val="00B63C73"/>
    <w:rsid w:val="00B63EB0"/>
    <w:rsid w:val="00B642C5"/>
    <w:rsid w:val="00B65878"/>
    <w:rsid w:val="00B65B99"/>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5812"/>
    <w:rsid w:val="00B75AAA"/>
    <w:rsid w:val="00B7615E"/>
    <w:rsid w:val="00B7645C"/>
    <w:rsid w:val="00B764B6"/>
    <w:rsid w:val="00B766D3"/>
    <w:rsid w:val="00B76B5C"/>
    <w:rsid w:val="00B76DB6"/>
    <w:rsid w:val="00B76EA0"/>
    <w:rsid w:val="00B775B0"/>
    <w:rsid w:val="00B77761"/>
    <w:rsid w:val="00B77D22"/>
    <w:rsid w:val="00B77DBF"/>
    <w:rsid w:val="00B801A6"/>
    <w:rsid w:val="00B80269"/>
    <w:rsid w:val="00B8044D"/>
    <w:rsid w:val="00B80F1B"/>
    <w:rsid w:val="00B810DF"/>
    <w:rsid w:val="00B81198"/>
    <w:rsid w:val="00B81983"/>
    <w:rsid w:val="00B81FBB"/>
    <w:rsid w:val="00B823AE"/>
    <w:rsid w:val="00B827FD"/>
    <w:rsid w:val="00B82807"/>
    <w:rsid w:val="00B828CE"/>
    <w:rsid w:val="00B837C2"/>
    <w:rsid w:val="00B83F1D"/>
    <w:rsid w:val="00B84851"/>
    <w:rsid w:val="00B8533F"/>
    <w:rsid w:val="00B85414"/>
    <w:rsid w:val="00B85991"/>
    <w:rsid w:val="00B863A8"/>
    <w:rsid w:val="00B8706B"/>
    <w:rsid w:val="00B8772A"/>
    <w:rsid w:val="00B877BD"/>
    <w:rsid w:val="00B879FA"/>
    <w:rsid w:val="00B902B9"/>
    <w:rsid w:val="00B9049B"/>
    <w:rsid w:val="00B90708"/>
    <w:rsid w:val="00B90A68"/>
    <w:rsid w:val="00B910E0"/>
    <w:rsid w:val="00B91319"/>
    <w:rsid w:val="00B91E6E"/>
    <w:rsid w:val="00B925A9"/>
    <w:rsid w:val="00B929CF"/>
    <w:rsid w:val="00B92C59"/>
    <w:rsid w:val="00B92D3D"/>
    <w:rsid w:val="00B93112"/>
    <w:rsid w:val="00B931AD"/>
    <w:rsid w:val="00B939A3"/>
    <w:rsid w:val="00B93B22"/>
    <w:rsid w:val="00B93BA2"/>
    <w:rsid w:val="00B93D60"/>
    <w:rsid w:val="00B943EA"/>
    <w:rsid w:val="00B946B5"/>
    <w:rsid w:val="00B950B1"/>
    <w:rsid w:val="00B950F0"/>
    <w:rsid w:val="00B95B21"/>
    <w:rsid w:val="00B95BFE"/>
    <w:rsid w:val="00B961CB"/>
    <w:rsid w:val="00B96C22"/>
    <w:rsid w:val="00B96E32"/>
    <w:rsid w:val="00B96E62"/>
    <w:rsid w:val="00B972D3"/>
    <w:rsid w:val="00B9781E"/>
    <w:rsid w:val="00B97A22"/>
    <w:rsid w:val="00B97C29"/>
    <w:rsid w:val="00BA0098"/>
    <w:rsid w:val="00BA036D"/>
    <w:rsid w:val="00BA0965"/>
    <w:rsid w:val="00BA1705"/>
    <w:rsid w:val="00BA2132"/>
    <w:rsid w:val="00BA22D3"/>
    <w:rsid w:val="00BA2524"/>
    <w:rsid w:val="00BA28BB"/>
    <w:rsid w:val="00BA3049"/>
    <w:rsid w:val="00BA3224"/>
    <w:rsid w:val="00BA3A76"/>
    <w:rsid w:val="00BA3C37"/>
    <w:rsid w:val="00BA414E"/>
    <w:rsid w:val="00BA4295"/>
    <w:rsid w:val="00BA456F"/>
    <w:rsid w:val="00BA493D"/>
    <w:rsid w:val="00BA5352"/>
    <w:rsid w:val="00BA5B58"/>
    <w:rsid w:val="00BA659C"/>
    <w:rsid w:val="00BA728C"/>
    <w:rsid w:val="00BA73D4"/>
    <w:rsid w:val="00BA74F1"/>
    <w:rsid w:val="00BA78DC"/>
    <w:rsid w:val="00BA7C4B"/>
    <w:rsid w:val="00BA7CE4"/>
    <w:rsid w:val="00BB0200"/>
    <w:rsid w:val="00BB0275"/>
    <w:rsid w:val="00BB0338"/>
    <w:rsid w:val="00BB0479"/>
    <w:rsid w:val="00BB0AB1"/>
    <w:rsid w:val="00BB0AD4"/>
    <w:rsid w:val="00BB1260"/>
    <w:rsid w:val="00BB168A"/>
    <w:rsid w:val="00BB186A"/>
    <w:rsid w:val="00BB19E4"/>
    <w:rsid w:val="00BB230F"/>
    <w:rsid w:val="00BB2496"/>
    <w:rsid w:val="00BB2765"/>
    <w:rsid w:val="00BB30B4"/>
    <w:rsid w:val="00BB3136"/>
    <w:rsid w:val="00BB3242"/>
    <w:rsid w:val="00BB3497"/>
    <w:rsid w:val="00BB3940"/>
    <w:rsid w:val="00BB4389"/>
    <w:rsid w:val="00BB5587"/>
    <w:rsid w:val="00BB55B4"/>
    <w:rsid w:val="00BB55E0"/>
    <w:rsid w:val="00BB5F6F"/>
    <w:rsid w:val="00BB60BF"/>
    <w:rsid w:val="00BB611F"/>
    <w:rsid w:val="00BB61BE"/>
    <w:rsid w:val="00BB64A9"/>
    <w:rsid w:val="00BB6830"/>
    <w:rsid w:val="00BB6B61"/>
    <w:rsid w:val="00BB6DCD"/>
    <w:rsid w:val="00BB7191"/>
    <w:rsid w:val="00BB7659"/>
    <w:rsid w:val="00BB76D3"/>
    <w:rsid w:val="00BB7E3C"/>
    <w:rsid w:val="00BB7FBE"/>
    <w:rsid w:val="00BC034A"/>
    <w:rsid w:val="00BC0922"/>
    <w:rsid w:val="00BC0A7B"/>
    <w:rsid w:val="00BC1712"/>
    <w:rsid w:val="00BC1745"/>
    <w:rsid w:val="00BC19AD"/>
    <w:rsid w:val="00BC1B26"/>
    <w:rsid w:val="00BC1F08"/>
    <w:rsid w:val="00BC2060"/>
    <w:rsid w:val="00BC22AB"/>
    <w:rsid w:val="00BC278B"/>
    <w:rsid w:val="00BC2797"/>
    <w:rsid w:val="00BC2DF0"/>
    <w:rsid w:val="00BC2F58"/>
    <w:rsid w:val="00BC4189"/>
    <w:rsid w:val="00BC4227"/>
    <w:rsid w:val="00BC4340"/>
    <w:rsid w:val="00BC4952"/>
    <w:rsid w:val="00BC4EF6"/>
    <w:rsid w:val="00BC5324"/>
    <w:rsid w:val="00BC54CD"/>
    <w:rsid w:val="00BC56F5"/>
    <w:rsid w:val="00BC615D"/>
    <w:rsid w:val="00BC6829"/>
    <w:rsid w:val="00BC6BE0"/>
    <w:rsid w:val="00BC6CD8"/>
    <w:rsid w:val="00BC6EAE"/>
    <w:rsid w:val="00BC73E9"/>
    <w:rsid w:val="00BC76B1"/>
    <w:rsid w:val="00BD0F73"/>
    <w:rsid w:val="00BD1366"/>
    <w:rsid w:val="00BD1656"/>
    <w:rsid w:val="00BD16AD"/>
    <w:rsid w:val="00BD1827"/>
    <w:rsid w:val="00BD18CC"/>
    <w:rsid w:val="00BD1AC1"/>
    <w:rsid w:val="00BD1D46"/>
    <w:rsid w:val="00BD2969"/>
    <w:rsid w:val="00BD29F5"/>
    <w:rsid w:val="00BD3242"/>
    <w:rsid w:val="00BD3419"/>
    <w:rsid w:val="00BD39EC"/>
    <w:rsid w:val="00BD3F17"/>
    <w:rsid w:val="00BD42CA"/>
    <w:rsid w:val="00BD4326"/>
    <w:rsid w:val="00BD43E5"/>
    <w:rsid w:val="00BD4B70"/>
    <w:rsid w:val="00BD50DB"/>
    <w:rsid w:val="00BD512A"/>
    <w:rsid w:val="00BD51A7"/>
    <w:rsid w:val="00BD5479"/>
    <w:rsid w:val="00BD57EF"/>
    <w:rsid w:val="00BD59CF"/>
    <w:rsid w:val="00BD59E3"/>
    <w:rsid w:val="00BD648A"/>
    <w:rsid w:val="00BD672B"/>
    <w:rsid w:val="00BD771F"/>
    <w:rsid w:val="00BD7C76"/>
    <w:rsid w:val="00BD7FD7"/>
    <w:rsid w:val="00BE0026"/>
    <w:rsid w:val="00BE0315"/>
    <w:rsid w:val="00BE05F0"/>
    <w:rsid w:val="00BE08D5"/>
    <w:rsid w:val="00BE091A"/>
    <w:rsid w:val="00BE09C0"/>
    <w:rsid w:val="00BE0D73"/>
    <w:rsid w:val="00BE0FDB"/>
    <w:rsid w:val="00BE1301"/>
    <w:rsid w:val="00BE137E"/>
    <w:rsid w:val="00BE15A2"/>
    <w:rsid w:val="00BE1772"/>
    <w:rsid w:val="00BE1DEB"/>
    <w:rsid w:val="00BE2039"/>
    <w:rsid w:val="00BE2903"/>
    <w:rsid w:val="00BE2E8B"/>
    <w:rsid w:val="00BE30FA"/>
    <w:rsid w:val="00BE318A"/>
    <w:rsid w:val="00BE35DA"/>
    <w:rsid w:val="00BE3D47"/>
    <w:rsid w:val="00BE44F2"/>
    <w:rsid w:val="00BE455E"/>
    <w:rsid w:val="00BE67C4"/>
    <w:rsid w:val="00BF0A46"/>
    <w:rsid w:val="00BF0E8E"/>
    <w:rsid w:val="00BF17C6"/>
    <w:rsid w:val="00BF1A7F"/>
    <w:rsid w:val="00BF2085"/>
    <w:rsid w:val="00BF21E0"/>
    <w:rsid w:val="00BF2E36"/>
    <w:rsid w:val="00BF2E9A"/>
    <w:rsid w:val="00BF3997"/>
    <w:rsid w:val="00BF3E91"/>
    <w:rsid w:val="00BF5324"/>
    <w:rsid w:val="00BF561D"/>
    <w:rsid w:val="00BF5652"/>
    <w:rsid w:val="00BF577F"/>
    <w:rsid w:val="00BF5A3F"/>
    <w:rsid w:val="00BF5B28"/>
    <w:rsid w:val="00BF6675"/>
    <w:rsid w:val="00BF70EF"/>
    <w:rsid w:val="00BF7266"/>
    <w:rsid w:val="00BF7734"/>
    <w:rsid w:val="00BF7F1E"/>
    <w:rsid w:val="00C00474"/>
    <w:rsid w:val="00C0072C"/>
    <w:rsid w:val="00C00F37"/>
    <w:rsid w:val="00C011F3"/>
    <w:rsid w:val="00C018AD"/>
    <w:rsid w:val="00C020EE"/>
    <w:rsid w:val="00C0247E"/>
    <w:rsid w:val="00C028D0"/>
    <w:rsid w:val="00C02A99"/>
    <w:rsid w:val="00C02ED8"/>
    <w:rsid w:val="00C03F48"/>
    <w:rsid w:val="00C03F51"/>
    <w:rsid w:val="00C0422A"/>
    <w:rsid w:val="00C05C5B"/>
    <w:rsid w:val="00C05DDE"/>
    <w:rsid w:val="00C0647F"/>
    <w:rsid w:val="00C0648F"/>
    <w:rsid w:val="00C06812"/>
    <w:rsid w:val="00C07B51"/>
    <w:rsid w:val="00C108DF"/>
    <w:rsid w:val="00C10CC7"/>
    <w:rsid w:val="00C1112B"/>
    <w:rsid w:val="00C111ED"/>
    <w:rsid w:val="00C1124E"/>
    <w:rsid w:val="00C11CD0"/>
    <w:rsid w:val="00C11DF8"/>
    <w:rsid w:val="00C11F38"/>
    <w:rsid w:val="00C12DC3"/>
    <w:rsid w:val="00C131FB"/>
    <w:rsid w:val="00C13225"/>
    <w:rsid w:val="00C136A2"/>
    <w:rsid w:val="00C139BD"/>
    <w:rsid w:val="00C14701"/>
    <w:rsid w:val="00C149DC"/>
    <w:rsid w:val="00C14C86"/>
    <w:rsid w:val="00C150EB"/>
    <w:rsid w:val="00C15313"/>
    <w:rsid w:val="00C15A5F"/>
    <w:rsid w:val="00C15E5C"/>
    <w:rsid w:val="00C15F63"/>
    <w:rsid w:val="00C16772"/>
    <w:rsid w:val="00C17715"/>
    <w:rsid w:val="00C17B48"/>
    <w:rsid w:val="00C17CE2"/>
    <w:rsid w:val="00C17E55"/>
    <w:rsid w:val="00C20227"/>
    <w:rsid w:val="00C2039E"/>
    <w:rsid w:val="00C20514"/>
    <w:rsid w:val="00C20C10"/>
    <w:rsid w:val="00C213FD"/>
    <w:rsid w:val="00C21875"/>
    <w:rsid w:val="00C21B5C"/>
    <w:rsid w:val="00C21C95"/>
    <w:rsid w:val="00C21CFB"/>
    <w:rsid w:val="00C21F45"/>
    <w:rsid w:val="00C2265F"/>
    <w:rsid w:val="00C2278F"/>
    <w:rsid w:val="00C22916"/>
    <w:rsid w:val="00C229F8"/>
    <w:rsid w:val="00C22C42"/>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1E48"/>
    <w:rsid w:val="00C322F1"/>
    <w:rsid w:val="00C327B7"/>
    <w:rsid w:val="00C32C79"/>
    <w:rsid w:val="00C32CFA"/>
    <w:rsid w:val="00C33284"/>
    <w:rsid w:val="00C334C4"/>
    <w:rsid w:val="00C33F76"/>
    <w:rsid w:val="00C34320"/>
    <w:rsid w:val="00C34398"/>
    <w:rsid w:val="00C343E5"/>
    <w:rsid w:val="00C346E8"/>
    <w:rsid w:val="00C34E20"/>
    <w:rsid w:val="00C34FE4"/>
    <w:rsid w:val="00C350F9"/>
    <w:rsid w:val="00C351A6"/>
    <w:rsid w:val="00C35A4C"/>
    <w:rsid w:val="00C35E0D"/>
    <w:rsid w:val="00C36FEF"/>
    <w:rsid w:val="00C37066"/>
    <w:rsid w:val="00C371C8"/>
    <w:rsid w:val="00C371FA"/>
    <w:rsid w:val="00C377A2"/>
    <w:rsid w:val="00C40492"/>
    <w:rsid w:val="00C40FFC"/>
    <w:rsid w:val="00C41480"/>
    <w:rsid w:val="00C41622"/>
    <w:rsid w:val="00C423A5"/>
    <w:rsid w:val="00C431D6"/>
    <w:rsid w:val="00C434C7"/>
    <w:rsid w:val="00C439B8"/>
    <w:rsid w:val="00C439BE"/>
    <w:rsid w:val="00C44567"/>
    <w:rsid w:val="00C445C2"/>
    <w:rsid w:val="00C446A2"/>
    <w:rsid w:val="00C446B0"/>
    <w:rsid w:val="00C44B17"/>
    <w:rsid w:val="00C45B88"/>
    <w:rsid w:val="00C461F2"/>
    <w:rsid w:val="00C46492"/>
    <w:rsid w:val="00C46908"/>
    <w:rsid w:val="00C46F61"/>
    <w:rsid w:val="00C47598"/>
    <w:rsid w:val="00C47BB2"/>
    <w:rsid w:val="00C47CC5"/>
    <w:rsid w:val="00C47F49"/>
    <w:rsid w:val="00C5014C"/>
    <w:rsid w:val="00C50A0D"/>
    <w:rsid w:val="00C50AA1"/>
    <w:rsid w:val="00C50BF4"/>
    <w:rsid w:val="00C50F0D"/>
    <w:rsid w:val="00C51A32"/>
    <w:rsid w:val="00C51C28"/>
    <w:rsid w:val="00C51E34"/>
    <w:rsid w:val="00C521C6"/>
    <w:rsid w:val="00C528C5"/>
    <w:rsid w:val="00C52DB8"/>
    <w:rsid w:val="00C53379"/>
    <w:rsid w:val="00C53456"/>
    <w:rsid w:val="00C5397B"/>
    <w:rsid w:val="00C53E6D"/>
    <w:rsid w:val="00C53E95"/>
    <w:rsid w:val="00C54A67"/>
    <w:rsid w:val="00C54CD6"/>
    <w:rsid w:val="00C55CCA"/>
    <w:rsid w:val="00C55E36"/>
    <w:rsid w:val="00C55EA7"/>
    <w:rsid w:val="00C56E59"/>
    <w:rsid w:val="00C5779A"/>
    <w:rsid w:val="00C60425"/>
    <w:rsid w:val="00C60C2D"/>
    <w:rsid w:val="00C6162E"/>
    <w:rsid w:val="00C61E0E"/>
    <w:rsid w:val="00C62E53"/>
    <w:rsid w:val="00C62E87"/>
    <w:rsid w:val="00C62FB0"/>
    <w:rsid w:val="00C63E23"/>
    <w:rsid w:val="00C63ED2"/>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2B85"/>
    <w:rsid w:val="00C73861"/>
    <w:rsid w:val="00C741AB"/>
    <w:rsid w:val="00C7432C"/>
    <w:rsid w:val="00C75173"/>
    <w:rsid w:val="00C7541C"/>
    <w:rsid w:val="00C754E8"/>
    <w:rsid w:val="00C75791"/>
    <w:rsid w:val="00C75B78"/>
    <w:rsid w:val="00C75F30"/>
    <w:rsid w:val="00C76304"/>
    <w:rsid w:val="00C76427"/>
    <w:rsid w:val="00C769B0"/>
    <w:rsid w:val="00C771CD"/>
    <w:rsid w:val="00C7762E"/>
    <w:rsid w:val="00C77990"/>
    <w:rsid w:val="00C77AEC"/>
    <w:rsid w:val="00C77F90"/>
    <w:rsid w:val="00C80554"/>
    <w:rsid w:val="00C807A2"/>
    <w:rsid w:val="00C808AC"/>
    <w:rsid w:val="00C8197A"/>
    <w:rsid w:val="00C83CE3"/>
    <w:rsid w:val="00C84084"/>
    <w:rsid w:val="00C8462C"/>
    <w:rsid w:val="00C8471E"/>
    <w:rsid w:val="00C84955"/>
    <w:rsid w:val="00C84A39"/>
    <w:rsid w:val="00C84C92"/>
    <w:rsid w:val="00C851AD"/>
    <w:rsid w:val="00C85433"/>
    <w:rsid w:val="00C85FED"/>
    <w:rsid w:val="00C86467"/>
    <w:rsid w:val="00C86840"/>
    <w:rsid w:val="00C87199"/>
    <w:rsid w:val="00C9035B"/>
    <w:rsid w:val="00C90A32"/>
    <w:rsid w:val="00C912FD"/>
    <w:rsid w:val="00C91A3F"/>
    <w:rsid w:val="00C92316"/>
    <w:rsid w:val="00C92547"/>
    <w:rsid w:val="00C926FD"/>
    <w:rsid w:val="00C92EAA"/>
    <w:rsid w:val="00C9332F"/>
    <w:rsid w:val="00C9393E"/>
    <w:rsid w:val="00C941A8"/>
    <w:rsid w:val="00C94588"/>
    <w:rsid w:val="00C95364"/>
    <w:rsid w:val="00C95C72"/>
    <w:rsid w:val="00C95FE9"/>
    <w:rsid w:val="00C96100"/>
    <w:rsid w:val="00C962B5"/>
    <w:rsid w:val="00C96B86"/>
    <w:rsid w:val="00C971F9"/>
    <w:rsid w:val="00C97254"/>
    <w:rsid w:val="00C9782B"/>
    <w:rsid w:val="00C97978"/>
    <w:rsid w:val="00C97A78"/>
    <w:rsid w:val="00C97DF7"/>
    <w:rsid w:val="00C97F1C"/>
    <w:rsid w:val="00CA0AEE"/>
    <w:rsid w:val="00CA0DA6"/>
    <w:rsid w:val="00CA0F32"/>
    <w:rsid w:val="00CA14C9"/>
    <w:rsid w:val="00CA1718"/>
    <w:rsid w:val="00CA1A6A"/>
    <w:rsid w:val="00CA20A3"/>
    <w:rsid w:val="00CA236E"/>
    <w:rsid w:val="00CA23F4"/>
    <w:rsid w:val="00CA24FB"/>
    <w:rsid w:val="00CA27D6"/>
    <w:rsid w:val="00CA2D5B"/>
    <w:rsid w:val="00CA3B64"/>
    <w:rsid w:val="00CA3BEA"/>
    <w:rsid w:val="00CA4AA2"/>
    <w:rsid w:val="00CA4CCE"/>
    <w:rsid w:val="00CA5CD6"/>
    <w:rsid w:val="00CA6108"/>
    <w:rsid w:val="00CA64D5"/>
    <w:rsid w:val="00CA66DA"/>
    <w:rsid w:val="00CA6AAF"/>
    <w:rsid w:val="00CA6C6E"/>
    <w:rsid w:val="00CA7A20"/>
    <w:rsid w:val="00CB0B66"/>
    <w:rsid w:val="00CB0EBA"/>
    <w:rsid w:val="00CB0FDF"/>
    <w:rsid w:val="00CB1877"/>
    <w:rsid w:val="00CB1AAC"/>
    <w:rsid w:val="00CB21E2"/>
    <w:rsid w:val="00CB2EBB"/>
    <w:rsid w:val="00CB3071"/>
    <w:rsid w:val="00CB3192"/>
    <w:rsid w:val="00CB3201"/>
    <w:rsid w:val="00CB3415"/>
    <w:rsid w:val="00CB3540"/>
    <w:rsid w:val="00CB3785"/>
    <w:rsid w:val="00CB3A41"/>
    <w:rsid w:val="00CB4329"/>
    <w:rsid w:val="00CB4677"/>
    <w:rsid w:val="00CB4D38"/>
    <w:rsid w:val="00CB4E57"/>
    <w:rsid w:val="00CB5BB6"/>
    <w:rsid w:val="00CB6290"/>
    <w:rsid w:val="00CB6785"/>
    <w:rsid w:val="00CB6E40"/>
    <w:rsid w:val="00CB6E5F"/>
    <w:rsid w:val="00CB6EAE"/>
    <w:rsid w:val="00CB7127"/>
    <w:rsid w:val="00CB766B"/>
    <w:rsid w:val="00CB7C04"/>
    <w:rsid w:val="00CB7E10"/>
    <w:rsid w:val="00CC02C5"/>
    <w:rsid w:val="00CC0DEB"/>
    <w:rsid w:val="00CC10B9"/>
    <w:rsid w:val="00CC1720"/>
    <w:rsid w:val="00CC191C"/>
    <w:rsid w:val="00CC1E0A"/>
    <w:rsid w:val="00CC1F0F"/>
    <w:rsid w:val="00CC247A"/>
    <w:rsid w:val="00CC2759"/>
    <w:rsid w:val="00CC2F44"/>
    <w:rsid w:val="00CC305A"/>
    <w:rsid w:val="00CC356D"/>
    <w:rsid w:val="00CC3CDA"/>
    <w:rsid w:val="00CC3FEB"/>
    <w:rsid w:val="00CC469A"/>
    <w:rsid w:val="00CC52D2"/>
    <w:rsid w:val="00CC5719"/>
    <w:rsid w:val="00CC6F87"/>
    <w:rsid w:val="00CC7262"/>
    <w:rsid w:val="00CC7A24"/>
    <w:rsid w:val="00CC7D21"/>
    <w:rsid w:val="00CC7DFE"/>
    <w:rsid w:val="00CC7FCA"/>
    <w:rsid w:val="00CD0040"/>
    <w:rsid w:val="00CD0EF3"/>
    <w:rsid w:val="00CD109D"/>
    <w:rsid w:val="00CD19A8"/>
    <w:rsid w:val="00CD1E9D"/>
    <w:rsid w:val="00CD243C"/>
    <w:rsid w:val="00CD2A30"/>
    <w:rsid w:val="00CD2D54"/>
    <w:rsid w:val="00CD2E30"/>
    <w:rsid w:val="00CD2E5D"/>
    <w:rsid w:val="00CD3E01"/>
    <w:rsid w:val="00CD4041"/>
    <w:rsid w:val="00CD420F"/>
    <w:rsid w:val="00CD4565"/>
    <w:rsid w:val="00CD461B"/>
    <w:rsid w:val="00CD4B0C"/>
    <w:rsid w:val="00CD4F7E"/>
    <w:rsid w:val="00CD5288"/>
    <w:rsid w:val="00CD57BE"/>
    <w:rsid w:val="00CD6672"/>
    <w:rsid w:val="00CD66E6"/>
    <w:rsid w:val="00CD67E3"/>
    <w:rsid w:val="00CD6ABB"/>
    <w:rsid w:val="00CD6B72"/>
    <w:rsid w:val="00CD72FB"/>
    <w:rsid w:val="00CD77CD"/>
    <w:rsid w:val="00CD79E5"/>
    <w:rsid w:val="00CE0C33"/>
    <w:rsid w:val="00CE1015"/>
    <w:rsid w:val="00CE105F"/>
    <w:rsid w:val="00CE13EA"/>
    <w:rsid w:val="00CE158F"/>
    <w:rsid w:val="00CE1872"/>
    <w:rsid w:val="00CE1983"/>
    <w:rsid w:val="00CE2661"/>
    <w:rsid w:val="00CE2909"/>
    <w:rsid w:val="00CE2C36"/>
    <w:rsid w:val="00CE2CDC"/>
    <w:rsid w:val="00CE350A"/>
    <w:rsid w:val="00CE3762"/>
    <w:rsid w:val="00CE3E59"/>
    <w:rsid w:val="00CE417B"/>
    <w:rsid w:val="00CE4B01"/>
    <w:rsid w:val="00CE5352"/>
    <w:rsid w:val="00CE53E5"/>
    <w:rsid w:val="00CE5813"/>
    <w:rsid w:val="00CE5A1B"/>
    <w:rsid w:val="00CE5CF2"/>
    <w:rsid w:val="00CE5D94"/>
    <w:rsid w:val="00CE6713"/>
    <w:rsid w:val="00CE71E9"/>
    <w:rsid w:val="00CE7B1F"/>
    <w:rsid w:val="00CE7F9D"/>
    <w:rsid w:val="00CF01A0"/>
    <w:rsid w:val="00CF0DEC"/>
    <w:rsid w:val="00CF126F"/>
    <w:rsid w:val="00CF2572"/>
    <w:rsid w:val="00CF25A1"/>
    <w:rsid w:val="00CF2BA1"/>
    <w:rsid w:val="00CF2EA9"/>
    <w:rsid w:val="00CF2FFE"/>
    <w:rsid w:val="00CF3124"/>
    <w:rsid w:val="00CF32CE"/>
    <w:rsid w:val="00CF35E8"/>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0C06"/>
    <w:rsid w:val="00D01045"/>
    <w:rsid w:val="00D01354"/>
    <w:rsid w:val="00D01910"/>
    <w:rsid w:val="00D01ED2"/>
    <w:rsid w:val="00D02ACA"/>
    <w:rsid w:val="00D02E06"/>
    <w:rsid w:val="00D02F2F"/>
    <w:rsid w:val="00D031E5"/>
    <w:rsid w:val="00D03237"/>
    <w:rsid w:val="00D03329"/>
    <w:rsid w:val="00D03BC2"/>
    <w:rsid w:val="00D03CB9"/>
    <w:rsid w:val="00D04533"/>
    <w:rsid w:val="00D04573"/>
    <w:rsid w:val="00D04940"/>
    <w:rsid w:val="00D05411"/>
    <w:rsid w:val="00D054F2"/>
    <w:rsid w:val="00D055D2"/>
    <w:rsid w:val="00D055F6"/>
    <w:rsid w:val="00D05E5A"/>
    <w:rsid w:val="00D05F07"/>
    <w:rsid w:val="00D06476"/>
    <w:rsid w:val="00D06535"/>
    <w:rsid w:val="00D065C2"/>
    <w:rsid w:val="00D06995"/>
    <w:rsid w:val="00D070BF"/>
    <w:rsid w:val="00D07B0D"/>
    <w:rsid w:val="00D10E20"/>
    <w:rsid w:val="00D1160E"/>
    <w:rsid w:val="00D12097"/>
    <w:rsid w:val="00D12C10"/>
    <w:rsid w:val="00D1305C"/>
    <w:rsid w:val="00D13087"/>
    <w:rsid w:val="00D13856"/>
    <w:rsid w:val="00D139B8"/>
    <w:rsid w:val="00D13A97"/>
    <w:rsid w:val="00D14643"/>
    <w:rsid w:val="00D16569"/>
    <w:rsid w:val="00D16FA0"/>
    <w:rsid w:val="00D17378"/>
    <w:rsid w:val="00D2017F"/>
    <w:rsid w:val="00D206F5"/>
    <w:rsid w:val="00D212D2"/>
    <w:rsid w:val="00D21449"/>
    <w:rsid w:val="00D216B2"/>
    <w:rsid w:val="00D21825"/>
    <w:rsid w:val="00D21B49"/>
    <w:rsid w:val="00D21FFD"/>
    <w:rsid w:val="00D222F1"/>
    <w:rsid w:val="00D22940"/>
    <w:rsid w:val="00D23974"/>
    <w:rsid w:val="00D23AF4"/>
    <w:rsid w:val="00D24E2E"/>
    <w:rsid w:val="00D2519A"/>
    <w:rsid w:val="00D25462"/>
    <w:rsid w:val="00D25507"/>
    <w:rsid w:val="00D258B5"/>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0F44"/>
    <w:rsid w:val="00D311E0"/>
    <w:rsid w:val="00D3163F"/>
    <w:rsid w:val="00D319AD"/>
    <w:rsid w:val="00D3275F"/>
    <w:rsid w:val="00D32D5F"/>
    <w:rsid w:val="00D3316C"/>
    <w:rsid w:val="00D3368E"/>
    <w:rsid w:val="00D337CC"/>
    <w:rsid w:val="00D33B88"/>
    <w:rsid w:val="00D34138"/>
    <w:rsid w:val="00D341F3"/>
    <w:rsid w:val="00D3449A"/>
    <w:rsid w:val="00D34548"/>
    <w:rsid w:val="00D34914"/>
    <w:rsid w:val="00D35761"/>
    <w:rsid w:val="00D35E10"/>
    <w:rsid w:val="00D36606"/>
    <w:rsid w:val="00D36816"/>
    <w:rsid w:val="00D36CD7"/>
    <w:rsid w:val="00D36ED9"/>
    <w:rsid w:val="00D37A37"/>
    <w:rsid w:val="00D40D69"/>
    <w:rsid w:val="00D4101D"/>
    <w:rsid w:val="00D4128C"/>
    <w:rsid w:val="00D41907"/>
    <w:rsid w:val="00D42AFB"/>
    <w:rsid w:val="00D42C5A"/>
    <w:rsid w:val="00D42F07"/>
    <w:rsid w:val="00D43511"/>
    <w:rsid w:val="00D4404B"/>
    <w:rsid w:val="00D4411B"/>
    <w:rsid w:val="00D44ABA"/>
    <w:rsid w:val="00D44EC6"/>
    <w:rsid w:val="00D45567"/>
    <w:rsid w:val="00D45EB6"/>
    <w:rsid w:val="00D4638E"/>
    <w:rsid w:val="00D46D18"/>
    <w:rsid w:val="00D4724C"/>
    <w:rsid w:val="00D477D6"/>
    <w:rsid w:val="00D47E56"/>
    <w:rsid w:val="00D50161"/>
    <w:rsid w:val="00D501D3"/>
    <w:rsid w:val="00D50378"/>
    <w:rsid w:val="00D50474"/>
    <w:rsid w:val="00D507DF"/>
    <w:rsid w:val="00D5130A"/>
    <w:rsid w:val="00D51533"/>
    <w:rsid w:val="00D51769"/>
    <w:rsid w:val="00D51E8C"/>
    <w:rsid w:val="00D51F85"/>
    <w:rsid w:val="00D52123"/>
    <w:rsid w:val="00D522D8"/>
    <w:rsid w:val="00D53573"/>
    <w:rsid w:val="00D53A98"/>
    <w:rsid w:val="00D53F6E"/>
    <w:rsid w:val="00D54055"/>
    <w:rsid w:val="00D54174"/>
    <w:rsid w:val="00D548CF"/>
    <w:rsid w:val="00D5491C"/>
    <w:rsid w:val="00D54CCF"/>
    <w:rsid w:val="00D554E8"/>
    <w:rsid w:val="00D55CF0"/>
    <w:rsid w:val="00D55E12"/>
    <w:rsid w:val="00D5657D"/>
    <w:rsid w:val="00D56B98"/>
    <w:rsid w:val="00D5704D"/>
    <w:rsid w:val="00D5748E"/>
    <w:rsid w:val="00D577BB"/>
    <w:rsid w:val="00D57C79"/>
    <w:rsid w:val="00D60B39"/>
    <w:rsid w:val="00D610C4"/>
    <w:rsid w:val="00D612A9"/>
    <w:rsid w:val="00D61309"/>
    <w:rsid w:val="00D61ABF"/>
    <w:rsid w:val="00D61CE2"/>
    <w:rsid w:val="00D61E63"/>
    <w:rsid w:val="00D6201F"/>
    <w:rsid w:val="00D63253"/>
    <w:rsid w:val="00D636BE"/>
    <w:rsid w:val="00D6411E"/>
    <w:rsid w:val="00D64148"/>
    <w:rsid w:val="00D64482"/>
    <w:rsid w:val="00D6454C"/>
    <w:rsid w:val="00D64979"/>
    <w:rsid w:val="00D64A0C"/>
    <w:rsid w:val="00D65364"/>
    <w:rsid w:val="00D65C71"/>
    <w:rsid w:val="00D65DCC"/>
    <w:rsid w:val="00D6637F"/>
    <w:rsid w:val="00D664B7"/>
    <w:rsid w:val="00D66935"/>
    <w:rsid w:val="00D67313"/>
    <w:rsid w:val="00D702CA"/>
    <w:rsid w:val="00D704D1"/>
    <w:rsid w:val="00D70636"/>
    <w:rsid w:val="00D710BD"/>
    <w:rsid w:val="00D71230"/>
    <w:rsid w:val="00D712FA"/>
    <w:rsid w:val="00D71421"/>
    <w:rsid w:val="00D71EEB"/>
    <w:rsid w:val="00D72125"/>
    <w:rsid w:val="00D735D0"/>
    <w:rsid w:val="00D738D2"/>
    <w:rsid w:val="00D74118"/>
    <w:rsid w:val="00D744DB"/>
    <w:rsid w:val="00D74693"/>
    <w:rsid w:val="00D74696"/>
    <w:rsid w:val="00D75688"/>
    <w:rsid w:val="00D7589B"/>
    <w:rsid w:val="00D760A2"/>
    <w:rsid w:val="00D77315"/>
    <w:rsid w:val="00D77465"/>
    <w:rsid w:val="00D777B0"/>
    <w:rsid w:val="00D80021"/>
    <w:rsid w:val="00D807E5"/>
    <w:rsid w:val="00D80803"/>
    <w:rsid w:val="00D81310"/>
    <w:rsid w:val="00D829F6"/>
    <w:rsid w:val="00D82DF4"/>
    <w:rsid w:val="00D833BE"/>
    <w:rsid w:val="00D83974"/>
    <w:rsid w:val="00D843FC"/>
    <w:rsid w:val="00D84AD1"/>
    <w:rsid w:val="00D84C22"/>
    <w:rsid w:val="00D84DC8"/>
    <w:rsid w:val="00D8562F"/>
    <w:rsid w:val="00D858D9"/>
    <w:rsid w:val="00D85B15"/>
    <w:rsid w:val="00D85E3C"/>
    <w:rsid w:val="00D8724C"/>
    <w:rsid w:val="00D8796D"/>
    <w:rsid w:val="00D87E37"/>
    <w:rsid w:val="00D9001D"/>
    <w:rsid w:val="00D90280"/>
    <w:rsid w:val="00D90A85"/>
    <w:rsid w:val="00D91C66"/>
    <w:rsid w:val="00D92936"/>
    <w:rsid w:val="00D929A3"/>
    <w:rsid w:val="00D93004"/>
    <w:rsid w:val="00D930C0"/>
    <w:rsid w:val="00D93711"/>
    <w:rsid w:val="00D938C1"/>
    <w:rsid w:val="00D942C4"/>
    <w:rsid w:val="00D94901"/>
    <w:rsid w:val="00D95059"/>
    <w:rsid w:val="00D95413"/>
    <w:rsid w:val="00D95F2F"/>
    <w:rsid w:val="00D963A9"/>
    <w:rsid w:val="00D96479"/>
    <w:rsid w:val="00D964FA"/>
    <w:rsid w:val="00D9671D"/>
    <w:rsid w:val="00D96D2A"/>
    <w:rsid w:val="00D96F2A"/>
    <w:rsid w:val="00D9731F"/>
    <w:rsid w:val="00D97571"/>
    <w:rsid w:val="00D97A50"/>
    <w:rsid w:val="00D97C1A"/>
    <w:rsid w:val="00DA05BF"/>
    <w:rsid w:val="00DA0934"/>
    <w:rsid w:val="00DA0C2C"/>
    <w:rsid w:val="00DA132D"/>
    <w:rsid w:val="00DA193F"/>
    <w:rsid w:val="00DA1B0B"/>
    <w:rsid w:val="00DA2124"/>
    <w:rsid w:val="00DA2589"/>
    <w:rsid w:val="00DA29C7"/>
    <w:rsid w:val="00DA2AF8"/>
    <w:rsid w:val="00DA2C76"/>
    <w:rsid w:val="00DA386A"/>
    <w:rsid w:val="00DA3A43"/>
    <w:rsid w:val="00DA4584"/>
    <w:rsid w:val="00DA466E"/>
    <w:rsid w:val="00DA47A8"/>
    <w:rsid w:val="00DA51E8"/>
    <w:rsid w:val="00DA524D"/>
    <w:rsid w:val="00DA56DB"/>
    <w:rsid w:val="00DA5B81"/>
    <w:rsid w:val="00DA7A5D"/>
    <w:rsid w:val="00DA7D61"/>
    <w:rsid w:val="00DB0BB5"/>
    <w:rsid w:val="00DB14DD"/>
    <w:rsid w:val="00DB1890"/>
    <w:rsid w:val="00DB1D21"/>
    <w:rsid w:val="00DB1F2C"/>
    <w:rsid w:val="00DB203C"/>
    <w:rsid w:val="00DB26EB"/>
    <w:rsid w:val="00DB2897"/>
    <w:rsid w:val="00DB2E73"/>
    <w:rsid w:val="00DB3592"/>
    <w:rsid w:val="00DB46B8"/>
    <w:rsid w:val="00DB47E5"/>
    <w:rsid w:val="00DB485B"/>
    <w:rsid w:val="00DB489F"/>
    <w:rsid w:val="00DB4B47"/>
    <w:rsid w:val="00DB4C93"/>
    <w:rsid w:val="00DB5421"/>
    <w:rsid w:val="00DB5DED"/>
    <w:rsid w:val="00DB5F2D"/>
    <w:rsid w:val="00DB64F4"/>
    <w:rsid w:val="00DB785D"/>
    <w:rsid w:val="00DB7C3F"/>
    <w:rsid w:val="00DC0172"/>
    <w:rsid w:val="00DC01C9"/>
    <w:rsid w:val="00DC0367"/>
    <w:rsid w:val="00DC039D"/>
    <w:rsid w:val="00DC04BF"/>
    <w:rsid w:val="00DC0DC8"/>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24B"/>
    <w:rsid w:val="00DC738E"/>
    <w:rsid w:val="00DC744C"/>
    <w:rsid w:val="00DC78C8"/>
    <w:rsid w:val="00DC795E"/>
    <w:rsid w:val="00DD0154"/>
    <w:rsid w:val="00DD0482"/>
    <w:rsid w:val="00DD0533"/>
    <w:rsid w:val="00DD082D"/>
    <w:rsid w:val="00DD1537"/>
    <w:rsid w:val="00DD2A23"/>
    <w:rsid w:val="00DD3062"/>
    <w:rsid w:val="00DD32B5"/>
    <w:rsid w:val="00DD3426"/>
    <w:rsid w:val="00DD369A"/>
    <w:rsid w:val="00DD3A14"/>
    <w:rsid w:val="00DD46E9"/>
    <w:rsid w:val="00DD4C6D"/>
    <w:rsid w:val="00DD4EF1"/>
    <w:rsid w:val="00DD52BE"/>
    <w:rsid w:val="00DD740A"/>
    <w:rsid w:val="00DD765C"/>
    <w:rsid w:val="00DD77DD"/>
    <w:rsid w:val="00DD7F26"/>
    <w:rsid w:val="00DE0175"/>
    <w:rsid w:val="00DE0476"/>
    <w:rsid w:val="00DE08E8"/>
    <w:rsid w:val="00DE0D00"/>
    <w:rsid w:val="00DE0D18"/>
    <w:rsid w:val="00DE1208"/>
    <w:rsid w:val="00DE16CD"/>
    <w:rsid w:val="00DE220D"/>
    <w:rsid w:val="00DE22C5"/>
    <w:rsid w:val="00DE25E6"/>
    <w:rsid w:val="00DE2803"/>
    <w:rsid w:val="00DE3110"/>
    <w:rsid w:val="00DE31DB"/>
    <w:rsid w:val="00DE3F0E"/>
    <w:rsid w:val="00DE5AFD"/>
    <w:rsid w:val="00DE6492"/>
    <w:rsid w:val="00DE652F"/>
    <w:rsid w:val="00DE65AF"/>
    <w:rsid w:val="00DE6F52"/>
    <w:rsid w:val="00DE7902"/>
    <w:rsid w:val="00DF02EE"/>
    <w:rsid w:val="00DF03D9"/>
    <w:rsid w:val="00DF0517"/>
    <w:rsid w:val="00DF0830"/>
    <w:rsid w:val="00DF1358"/>
    <w:rsid w:val="00DF1CDA"/>
    <w:rsid w:val="00DF2420"/>
    <w:rsid w:val="00DF264A"/>
    <w:rsid w:val="00DF280B"/>
    <w:rsid w:val="00DF28B7"/>
    <w:rsid w:val="00DF2EAD"/>
    <w:rsid w:val="00DF3079"/>
    <w:rsid w:val="00DF3345"/>
    <w:rsid w:val="00DF383D"/>
    <w:rsid w:val="00DF43E8"/>
    <w:rsid w:val="00DF4B3E"/>
    <w:rsid w:val="00DF5745"/>
    <w:rsid w:val="00DF58E2"/>
    <w:rsid w:val="00DF5F6C"/>
    <w:rsid w:val="00DF621E"/>
    <w:rsid w:val="00DF64E3"/>
    <w:rsid w:val="00DF68C0"/>
    <w:rsid w:val="00DF6936"/>
    <w:rsid w:val="00DF6E04"/>
    <w:rsid w:val="00DF73BB"/>
    <w:rsid w:val="00DF7441"/>
    <w:rsid w:val="00DF7546"/>
    <w:rsid w:val="00DF7650"/>
    <w:rsid w:val="00DF791C"/>
    <w:rsid w:val="00DF7F5A"/>
    <w:rsid w:val="00E00303"/>
    <w:rsid w:val="00E00332"/>
    <w:rsid w:val="00E0073A"/>
    <w:rsid w:val="00E008BA"/>
    <w:rsid w:val="00E00EBC"/>
    <w:rsid w:val="00E00FFD"/>
    <w:rsid w:val="00E018B7"/>
    <w:rsid w:val="00E018CE"/>
    <w:rsid w:val="00E01B12"/>
    <w:rsid w:val="00E01FE3"/>
    <w:rsid w:val="00E023F9"/>
    <w:rsid w:val="00E026FD"/>
    <w:rsid w:val="00E02A02"/>
    <w:rsid w:val="00E02AE7"/>
    <w:rsid w:val="00E02F7E"/>
    <w:rsid w:val="00E03288"/>
    <w:rsid w:val="00E037E3"/>
    <w:rsid w:val="00E04204"/>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258"/>
    <w:rsid w:val="00E12316"/>
    <w:rsid w:val="00E1277F"/>
    <w:rsid w:val="00E12E73"/>
    <w:rsid w:val="00E13491"/>
    <w:rsid w:val="00E13923"/>
    <w:rsid w:val="00E139D5"/>
    <w:rsid w:val="00E14042"/>
    <w:rsid w:val="00E14B42"/>
    <w:rsid w:val="00E14CA5"/>
    <w:rsid w:val="00E14E90"/>
    <w:rsid w:val="00E15202"/>
    <w:rsid w:val="00E1524C"/>
    <w:rsid w:val="00E152DF"/>
    <w:rsid w:val="00E1539E"/>
    <w:rsid w:val="00E15417"/>
    <w:rsid w:val="00E15505"/>
    <w:rsid w:val="00E15611"/>
    <w:rsid w:val="00E162B5"/>
    <w:rsid w:val="00E169A6"/>
    <w:rsid w:val="00E16A67"/>
    <w:rsid w:val="00E16E23"/>
    <w:rsid w:val="00E17141"/>
    <w:rsid w:val="00E17D3D"/>
    <w:rsid w:val="00E2024B"/>
    <w:rsid w:val="00E21896"/>
    <w:rsid w:val="00E219A1"/>
    <w:rsid w:val="00E21D35"/>
    <w:rsid w:val="00E2202A"/>
    <w:rsid w:val="00E22D1B"/>
    <w:rsid w:val="00E2324A"/>
    <w:rsid w:val="00E235DB"/>
    <w:rsid w:val="00E235F5"/>
    <w:rsid w:val="00E2374A"/>
    <w:rsid w:val="00E23783"/>
    <w:rsid w:val="00E23A53"/>
    <w:rsid w:val="00E2401E"/>
    <w:rsid w:val="00E256E5"/>
    <w:rsid w:val="00E257AC"/>
    <w:rsid w:val="00E26411"/>
    <w:rsid w:val="00E264BC"/>
    <w:rsid w:val="00E26AC1"/>
    <w:rsid w:val="00E2720A"/>
    <w:rsid w:val="00E273E9"/>
    <w:rsid w:val="00E27AE8"/>
    <w:rsid w:val="00E3008F"/>
    <w:rsid w:val="00E301BE"/>
    <w:rsid w:val="00E307B6"/>
    <w:rsid w:val="00E315DF"/>
    <w:rsid w:val="00E316F5"/>
    <w:rsid w:val="00E32E9C"/>
    <w:rsid w:val="00E336FD"/>
    <w:rsid w:val="00E339F2"/>
    <w:rsid w:val="00E33C48"/>
    <w:rsid w:val="00E34EBE"/>
    <w:rsid w:val="00E34F85"/>
    <w:rsid w:val="00E36093"/>
    <w:rsid w:val="00E368AE"/>
    <w:rsid w:val="00E37AE3"/>
    <w:rsid w:val="00E4062B"/>
    <w:rsid w:val="00E40BF8"/>
    <w:rsid w:val="00E410C7"/>
    <w:rsid w:val="00E41522"/>
    <w:rsid w:val="00E4154D"/>
    <w:rsid w:val="00E4196F"/>
    <w:rsid w:val="00E41A87"/>
    <w:rsid w:val="00E41AD6"/>
    <w:rsid w:val="00E41B01"/>
    <w:rsid w:val="00E42017"/>
    <w:rsid w:val="00E423E2"/>
    <w:rsid w:val="00E424C7"/>
    <w:rsid w:val="00E426E5"/>
    <w:rsid w:val="00E42730"/>
    <w:rsid w:val="00E43060"/>
    <w:rsid w:val="00E4363A"/>
    <w:rsid w:val="00E440D0"/>
    <w:rsid w:val="00E447F9"/>
    <w:rsid w:val="00E4575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5D48"/>
    <w:rsid w:val="00E564A1"/>
    <w:rsid w:val="00E56707"/>
    <w:rsid w:val="00E56ACD"/>
    <w:rsid w:val="00E57279"/>
    <w:rsid w:val="00E5765E"/>
    <w:rsid w:val="00E57739"/>
    <w:rsid w:val="00E579C2"/>
    <w:rsid w:val="00E57D09"/>
    <w:rsid w:val="00E60289"/>
    <w:rsid w:val="00E6045F"/>
    <w:rsid w:val="00E60CA2"/>
    <w:rsid w:val="00E62196"/>
    <w:rsid w:val="00E628AD"/>
    <w:rsid w:val="00E62908"/>
    <w:rsid w:val="00E634B0"/>
    <w:rsid w:val="00E64339"/>
    <w:rsid w:val="00E64DAA"/>
    <w:rsid w:val="00E656C5"/>
    <w:rsid w:val="00E65D5F"/>
    <w:rsid w:val="00E66031"/>
    <w:rsid w:val="00E66B64"/>
    <w:rsid w:val="00E66B66"/>
    <w:rsid w:val="00E66B76"/>
    <w:rsid w:val="00E67584"/>
    <w:rsid w:val="00E67669"/>
    <w:rsid w:val="00E677BD"/>
    <w:rsid w:val="00E67AE7"/>
    <w:rsid w:val="00E7011C"/>
    <w:rsid w:val="00E708BC"/>
    <w:rsid w:val="00E70C34"/>
    <w:rsid w:val="00E70C44"/>
    <w:rsid w:val="00E7138D"/>
    <w:rsid w:val="00E7205A"/>
    <w:rsid w:val="00E7220D"/>
    <w:rsid w:val="00E7273B"/>
    <w:rsid w:val="00E72B6E"/>
    <w:rsid w:val="00E72BD9"/>
    <w:rsid w:val="00E7322D"/>
    <w:rsid w:val="00E736C6"/>
    <w:rsid w:val="00E73AF9"/>
    <w:rsid w:val="00E742F4"/>
    <w:rsid w:val="00E74B6D"/>
    <w:rsid w:val="00E74BE2"/>
    <w:rsid w:val="00E75976"/>
    <w:rsid w:val="00E75E5C"/>
    <w:rsid w:val="00E760FF"/>
    <w:rsid w:val="00E76384"/>
    <w:rsid w:val="00E773E0"/>
    <w:rsid w:val="00E775E3"/>
    <w:rsid w:val="00E77A45"/>
    <w:rsid w:val="00E80392"/>
    <w:rsid w:val="00E80693"/>
    <w:rsid w:val="00E80C3F"/>
    <w:rsid w:val="00E80E6D"/>
    <w:rsid w:val="00E812F5"/>
    <w:rsid w:val="00E8154B"/>
    <w:rsid w:val="00E82619"/>
    <w:rsid w:val="00E82968"/>
    <w:rsid w:val="00E8357D"/>
    <w:rsid w:val="00E836B7"/>
    <w:rsid w:val="00E8373C"/>
    <w:rsid w:val="00E83967"/>
    <w:rsid w:val="00E839AD"/>
    <w:rsid w:val="00E83C7E"/>
    <w:rsid w:val="00E83F3C"/>
    <w:rsid w:val="00E83FCE"/>
    <w:rsid w:val="00E84570"/>
    <w:rsid w:val="00E846CA"/>
    <w:rsid w:val="00E8487A"/>
    <w:rsid w:val="00E856E5"/>
    <w:rsid w:val="00E85726"/>
    <w:rsid w:val="00E858C5"/>
    <w:rsid w:val="00E85E2B"/>
    <w:rsid w:val="00E8634C"/>
    <w:rsid w:val="00E872A7"/>
    <w:rsid w:val="00E873B9"/>
    <w:rsid w:val="00E878CC"/>
    <w:rsid w:val="00E87A7D"/>
    <w:rsid w:val="00E87EAD"/>
    <w:rsid w:val="00E901AB"/>
    <w:rsid w:val="00E90AF8"/>
    <w:rsid w:val="00E923FD"/>
    <w:rsid w:val="00E924F7"/>
    <w:rsid w:val="00E9292A"/>
    <w:rsid w:val="00E932DA"/>
    <w:rsid w:val="00E9353E"/>
    <w:rsid w:val="00E94687"/>
    <w:rsid w:val="00E947B9"/>
    <w:rsid w:val="00E951ED"/>
    <w:rsid w:val="00E9585A"/>
    <w:rsid w:val="00E95A46"/>
    <w:rsid w:val="00E95DD9"/>
    <w:rsid w:val="00E96341"/>
    <w:rsid w:val="00E9647F"/>
    <w:rsid w:val="00E967D3"/>
    <w:rsid w:val="00E967EA"/>
    <w:rsid w:val="00E96CB9"/>
    <w:rsid w:val="00E9721B"/>
    <w:rsid w:val="00E97299"/>
    <w:rsid w:val="00E97C21"/>
    <w:rsid w:val="00EA05D9"/>
    <w:rsid w:val="00EA1521"/>
    <w:rsid w:val="00EA16C4"/>
    <w:rsid w:val="00EA19E9"/>
    <w:rsid w:val="00EA214F"/>
    <w:rsid w:val="00EA2418"/>
    <w:rsid w:val="00EA2443"/>
    <w:rsid w:val="00EA24A3"/>
    <w:rsid w:val="00EA3333"/>
    <w:rsid w:val="00EA369D"/>
    <w:rsid w:val="00EA3B6D"/>
    <w:rsid w:val="00EA3C45"/>
    <w:rsid w:val="00EA3EF5"/>
    <w:rsid w:val="00EA411E"/>
    <w:rsid w:val="00EA4665"/>
    <w:rsid w:val="00EA4C4D"/>
    <w:rsid w:val="00EA539E"/>
    <w:rsid w:val="00EA641F"/>
    <w:rsid w:val="00EA647B"/>
    <w:rsid w:val="00EA64F1"/>
    <w:rsid w:val="00EA670C"/>
    <w:rsid w:val="00EA6A5A"/>
    <w:rsid w:val="00EA6A95"/>
    <w:rsid w:val="00EA714D"/>
    <w:rsid w:val="00EA7386"/>
    <w:rsid w:val="00EA790B"/>
    <w:rsid w:val="00EB01C3"/>
    <w:rsid w:val="00EB19E0"/>
    <w:rsid w:val="00EB1C21"/>
    <w:rsid w:val="00EB249C"/>
    <w:rsid w:val="00EB33B0"/>
    <w:rsid w:val="00EB3B36"/>
    <w:rsid w:val="00EB42A7"/>
    <w:rsid w:val="00EB54B9"/>
    <w:rsid w:val="00EB5649"/>
    <w:rsid w:val="00EB5754"/>
    <w:rsid w:val="00EB5A80"/>
    <w:rsid w:val="00EB5CAA"/>
    <w:rsid w:val="00EB6151"/>
    <w:rsid w:val="00EB644D"/>
    <w:rsid w:val="00EB675E"/>
    <w:rsid w:val="00EB6BB7"/>
    <w:rsid w:val="00EB6DDA"/>
    <w:rsid w:val="00EB780D"/>
    <w:rsid w:val="00EB7BA7"/>
    <w:rsid w:val="00EB7BF0"/>
    <w:rsid w:val="00EB7FBE"/>
    <w:rsid w:val="00EC07DD"/>
    <w:rsid w:val="00EC093F"/>
    <w:rsid w:val="00EC0D7C"/>
    <w:rsid w:val="00EC1115"/>
    <w:rsid w:val="00EC11A8"/>
    <w:rsid w:val="00EC19D7"/>
    <w:rsid w:val="00EC1B36"/>
    <w:rsid w:val="00EC2131"/>
    <w:rsid w:val="00EC2591"/>
    <w:rsid w:val="00EC2BF5"/>
    <w:rsid w:val="00EC2E5A"/>
    <w:rsid w:val="00EC2F2F"/>
    <w:rsid w:val="00EC34CF"/>
    <w:rsid w:val="00EC3652"/>
    <w:rsid w:val="00EC3D03"/>
    <w:rsid w:val="00EC4915"/>
    <w:rsid w:val="00EC5199"/>
    <w:rsid w:val="00EC6262"/>
    <w:rsid w:val="00EC6827"/>
    <w:rsid w:val="00EC6D38"/>
    <w:rsid w:val="00EC7F14"/>
    <w:rsid w:val="00EC7FC4"/>
    <w:rsid w:val="00ED00A3"/>
    <w:rsid w:val="00ED0190"/>
    <w:rsid w:val="00ED031A"/>
    <w:rsid w:val="00ED0EC3"/>
    <w:rsid w:val="00ED2B2B"/>
    <w:rsid w:val="00ED2EBD"/>
    <w:rsid w:val="00ED3078"/>
    <w:rsid w:val="00ED3187"/>
    <w:rsid w:val="00ED3222"/>
    <w:rsid w:val="00ED35A7"/>
    <w:rsid w:val="00ED379E"/>
    <w:rsid w:val="00ED3B24"/>
    <w:rsid w:val="00ED3BB6"/>
    <w:rsid w:val="00ED415E"/>
    <w:rsid w:val="00ED4305"/>
    <w:rsid w:val="00ED450E"/>
    <w:rsid w:val="00ED473B"/>
    <w:rsid w:val="00ED4969"/>
    <w:rsid w:val="00ED56D3"/>
    <w:rsid w:val="00ED6506"/>
    <w:rsid w:val="00ED6852"/>
    <w:rsid w:val="00ED7770"/>
    <w:rsid w:val="00ED78E4"/>
    <w:rsid w:val="00EDB18C"/>
    <w:rsid w:val="00EE0259"/>
    <w:rsid w:val="00EE0409"/>
    <w:rsid w:val="00EE0529"/>
    <w:rsid w:val="00EE1043"/>
    <w:rsid w:val="00EE1A88"/>
    <w:rsid w:val="00EE1CA1"/>
    <w:rsid w:val="00EE220A"/>
    <w:rsid w:val="00EE2448"/>
    <w:rsid w:val="00EE249B"/>
    <w:rsid w:val="00EE2853"/>
    <w:rsid w:val="00EE3012"/>
    <w:rsid w:val="00EE34EE"/>
    <w:rsid w:val="00EE352A"/>
    <w:rsid w:val="00EE4A0C"/>
    <w:rsid w:val="00EE526A"/>
    <w:rsid w:val="00EE5824"/>
    <w:rsid w:val="00EE5F9E"/>
    <w:rsid w:val="00EE616C"/>
    <w:rsid w:val="00EE627B"/>
    <w:rsid w:val="00EE7A5E"/>
    <w:rsid w:val="00EF0685"/>
    <w:rsid w:val="00EF0DE4"/>
    <w:rsid w:val="00EF16CA"/>
    <w:rsid w:val="00EF1C9B"/>
    <w:rsid w:val="00EF1CE4"/>
    <w:rsid w:val="00EF26BD"/>
    <w:rsid w:val="00EF2B66"/>
    <w:rsid w:val="00EF3ECD"/>
    <w:rsid w:val="00EF4033"/>
    <w:rsid w:val="00EF4A41"/>
    <w:rsid w:val="00EF5D36"/>
    <w:rsid w:val="00EF5F34"/>
    <w:rsid w:val="00EF66FC"/>
    <w:rsid w:val="00EF6B68"/>
    <w:rsid w:val="00EF6B9A"/>
    <w:rsid w:val="00EF72D1"/>
    <w:rsid w:val="00EF7936"/>
    <w:rsid w:val="00F00220"/>
    <w:rsid w:val="00F007D0"/>
    <w:rsid w:val="00F00C01"/>
    <w:rsid w:val="00F01025"/>
    <w:rsid w:val="00F01043"/>
    <w:rsid w:val="00F01258"/>
    <w:rsid w:val="00F0135B"/>
    <w:rsid w:val="00F01FD1"/>
    <w:rsid w:val="00F0247E"/>
    <w:rsid w:val="00F02E5C"/>
    <w:rsid w:val="00F02E73"/>
    <w:rsid w:val="00F03088"/>
    <w:rsid w:val="00F03091"/>
    <w:rsid w:val="00F03789"/>
    <w:rsid w:val="00F05459"/>
    <w:rsid w:val="00F05514"/>
    <w:rsid w:val="00F056F1"/>
    <w:rsid w:val="00F063A1"/>
    <w:rsid w:val="00F06CF5"/>
    <w:rsid w:val="00F07B66"/>
    <w:rsid w:val="00F10028"/>
    <w:rsid w:val="00F10140"/>
    <w:rsid w:val="00F103D4"/>
    <w:rsid w:val="00F107E3"/>
    <w:rsid w:val="00F109C7"/>
    <w:rsid w:val="00F11525"/>
    <w:rsid w:val="00F11BAF"/>
    <w:rsid w:val="00F11CE3"/>
    <w:rsid w:val="00F12825"/>
    <w:rsid w:val="00F12D68"/>
    <w:rsid w:val="00F132DC"/>
    <w:rsid w:val="00F135DA"/>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37"/>
    <w:rsid w:val="00F17DA4"/>
    <w:rsid w:val="00F17DCE"/>
    <w:rsid w:val="00F21BE9"/>
    <w:rsid w:val="00F22492"/>
    <w:rsid w:val="00F226F7"/>
    <w:rsid w:val="00F22750"/>
    <w:rsid w:val="00F22B0A"/>
    <w:rsid w:val="00F22B99"/>
    <w:rsid w:val="00F23455"/>
    <w:rsid w:val="00F23A49"/>
    <w:rsid w:val="00F23CA1"/>
    <w:rsid w:val="00F2401A"/>
    <w:rsid w:val="00F247C5"/>
    <w:rsid w:val="00F24A60"/>
    <w:rsid w:val="00F24B19"/>
    <w:rsid w:val="00F252F9"/>
    <w:rsid w:val="00F257BB"/>
    <w:rsid w:val="00F26211"/>
    <w:rsid w:val="00F2646F"/>
    <w:rsid w:val="00F264A0"/>
    <w:rsid w:val="00F264E5"/>
    <w:rsid w:val="00F2696E"/>
    <w:rsid w:val="00F26E33"/>
    <w:rsid w:val="00F26ECD"/>
    <w:rsid w:val="00F2730C"/>
    <w:rsid w:val="00F27425"/>
    <w:rsid w:val="00F27541"/>
    <w:rsid w:val="00F27684"/>
    <w:rsid w:val="00F27E65"/>
    <w:rsid w:val="00F30EE7"/>
    <w:rsid w:val="00F318BA"/>
    <w:rsid w:val="00F318CC"/>
    <w:rsid w:val="00F31AC1"/>
    <w:rsid w:val="00F31DEA"/>
    <w:rsid w:val="00F32577"/>
    <w:rsid w:val="00F32C6F"/>
    <w:rsid w:val="00F32E3C"/>
    <w:rsid w:val="00F338D8"/>
    <w:rsid w:val="00F33B08"/>
    <w:rsid w:val="00F33E87"/>
    <w:rsid w:val="00F34096"/>
    <w:rsid w:val="00F34116"/>
    <w:rsid w:val="00F34129"/>
    <w:rsid w:val="00F349D4"/>
    <w:rsid w:val="00F34C4A"/>
    <w:rsid w:val="00F3526A"/>
    <w:rsid w:val="00F356D2"/>
    <w:rsid w:val="00F35A6A"/>
    <w:rsid w:val="00F35C3B"/>
    <w:rsid w:val="00F365A8"/>
    <w:rsid w:val="00F3697D"/>
    <w:rsid w:val="00F36A95"/>
    <w:rsid w:val="00F36F01"/>
    <w:rsid w:val="00F37264"/>
    <w:rsid w:val="00F37349"/>
    <w:rsid w:val="00F37D99"/>
    <w:rsid w:val="00F404A7"/>
    <w:rsid w:val="00F405C9"/>
    <w:rsid w:val="00F40A19"/>
    <w:rsid w:val="00F40C29"/>
    <w:rsid w:val="00F40F12"/>
    <w:rsid w:val="00F41072"/>
    <w:rsid w:val="00F414AB"/>
    <w:rsid w:val="00F414CD"/>
    <w:rsid w:val="00F414F8"/>
    <w:rsid w:val="00F4169C"/>
    <w:rsid w:val="00F416E4"/>
    <w:rsid w:val="00F417F3"/>
    <w:rsid w:val="00F41AC3"/>
    <w:rsid w:val="00F424DB"/>
    <w:rsid w:val="00F42E4F"/>
    <w:rsid w:val="00F43603"/>
    <w:rsid w:val="00F43664"/>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8B3"/>
    <w:rsid w:val="00F50CEB"/>
    <w:rsid w:val="00F50E6D"/>
    <w:rsid w:val="00F51285"/>
    <w:rsid w:val="00F51366"/>
    <w:rsid w:val="00F518EF"/>
    <w:rsid w:val="00F53109"/>
    <w:rsid w:val="00F53117"/>
    <w:rsid w:val="00F534AD"/>
    <w:rsid w:val="00F539D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57B0C"/>
    <w:rsid w:val="00F6003E"/>
    <w:rsid w:val="00F6038F"/>
    <w:rsid w:val="00F60839"/>
    <w:rsid w:val="00F60D18"/>
    <w:rsid w:val="00F6177A"/>
    <w:rsid w:val="00F6186F"/>
    <w:rsid w:val="00F61C98"/>
    <w:rsid w:val="00F61DD5"/>
    <w:rsid w:val="00F62745"/>
    <w:rsid w:val="00F62833"/>
    <w:rsid w:val="00F62AE5"/>
    <w:rsid w:val="00F62B07"/>
    <w:rsid w:val="00F62D01"/>
    <w:rsid w:val="00F62EE5"/>
    <w:rsid w:val="00F63965"/>
    <w:rsid w:val="00F63BB0"/>
    <w:rsid w:val="00F64656"/>
    <w:rsid w:val="00F64C7D"/>
    <w:rsid w:val="00F66746"/>
    <w:rsid w:val="00F669C5"/>
    <w:rsid w:val="00F66AA4"/>
    <w:rsid w:val="00F672FF"/>
    <w:rsid w:val="00F67312"/>
    <w:rsid w:val="00F67C1B"/>
    <w:rsid w:val="00F67F40"/>
    <w:rsid w:val="00F67F4D"/>
    <w:rsid w:val="00F70195"/>
    <w:rsid w:val="00F70FC0"/>
    <w:rsid w:val="00F7140A"/>
    <w:rsid w:val="00F715E7"/>
    <w:rsid w:val="00F716B0"/>
    <w:rsid w:val="00F721E2"/>
    <w:rsid w:val="00F72602"/>
    <w:rsid w:val="00F72DEA"/>
    <w:rsid w:val="00F7301D"/>
    <w:rsid w:val="00F74ABA"/>
    <w:rsid w:val="00F75340"/>
    <w:rsid w:val="00F75710"/>
    <w:rsid w:val="00F75739"/>
    <w:rsid w:val="00F75AC9"/>
    <w:rsid w:val="00F75C20"/>
    <w:rsid w:val="00F75D26"/>
    <w:rsid w:val="00F75ED1"/>
    <w:rsid w:val="00F76413"/>
    <w:rsid w:val="00F76F00"/>
    <w:rsid w:val="00F7731B"/>
    <w:rsid w:val="00F77814"/>
    <w:rsid w:val="00F7791B"/>
    <w:rsid w:val="00F77D65"/>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3B1"/>
    <w:rsid w:val="00F904AE"/>
    <w:rsid w:val="00F90826"/>
    <w:rsid w:val="00F91B2C"/>
    <w:rsid w:val="00F91CBA"/>
    <w:rsid w:val="00F91DF2"/>
    <w:rsid w:val="00F92513"/>
    <w:rsid w:val="00F925C6"/>
    <w:rsid w:val="00F9294C"/>
    <w:rsid w:val="00F92E06"/>
    <w:rsid w:val="00F92F98"/>
    <w:rsid w:val="00F9391F"/>
    <w:rsid w:val="00F93AEB"/>
    <w:rsid w:val="00F94CD4"/>
    <w:rsid w:val="00F9506A"/>
    <w:rsid w:val="00F955CD"/>
    <w:rsid w:val="00F95B03"/>
    <w:rsid w:val="00F96026"/>
    <w:rsid w:val="00F96230"/>
    <w:rsid w:val="00F96B57"/>
    <w:rsid w:val="00F978A7"/>
    <w:rsid w:val="00F97B16"/>
    <w:rsid w:val="00F97CE1"/>
    <w:rsid w:val="00F97D6C"/>
    <w:rsid w:val="00FA0966"/>
    <w:rsid w:val="00FA0EA9"/>
    <w:rsid w:val="00FA1419"/>
    <w:rsid w:val="00FA1755"/>
    <w:rsid w:val="00FA18F2"/>
    <w:rsid w:val="00FA208B"/>
    <w:rsid w:val="00FA267A"/>
    <w:rsid w:val="00FA280A"/>
    <w:rsid w:val="00FA368A"/>
    <w:rsid w:val="00FA36F0"/>
    <w:rsid w:val="00FA3832"/>
    <w:rsid w:val="00FA3C90"/>
    <w:rsid w:val="00FA3EBF"/>
    <w:rsid w:val="00FA3FA4"/>
    <w:rsid w:val="00FA4C90"/>
    <w:rsid w:val="00FA4EEC"/>
    <w:rsid w:val="00FA5127"/>
    <w:rsid w:val="00FA68AF"/>
    <w:rsid w:val="00FA6905"/>
    <w:rsid w:val="00FA6B87"/>
    <w:rsid w:val="00FA6EDB"/>
    <w:rsid w:val="00FA7400"/>
    <w:rsid w:val="00FA7A01"/>
    <w:rsid w:val="00FB03E9"/>
    <w:rsid w:val="00FB08DC"/>
    <w:rsid w:val="00FB1107"/>
    <w:rsid w:val="00FB1250"/>
    <w:rsid w:val="00FB231E"/>
    <w:rsid w:val="00FB28CB"/>
    <w:rsid w:val="00FB2F2E"/>
    <w:rsid w:val="00FB35FF"/>
    <w:rsid w:val="00FB37C3"/>
    <w:rsid w:val="00FB4456"/>
    <w:rsid w:val="00FB4A52"/>
    <w:rsid w:val="00FB4D43"/>
    <w:rsid w:val="00FB5485"/>
    <w:rsid w:val="00FB5C81"/>
    <w:rsid w:val="00FB5D74"/>
    <w:rsid w:val="00FB5F5C"/>
    <w:rsid w:val="00FB6220"/>
    <w:rsid w:val="00FB6981"/>
    <w:rsid w:val="00FB6D84"/>
    <w:rsid w:val="00FB7076"/>
    <w:rsid w:val="00FB7543"/>
    <w:rsid w:val="00FB75E0"/>
    <w:rsid w:val="00FB75FC"/>
    <w:rsid w:val="00FB7A09"/>
    <w:rsid w:val="00FB7D7A"/>
    <w:rsid w:val="00FC0304"/>
    <w:rsid w:val="00FC0316"/>
    <w:rsid w:val="00FC07AC"/>
    <w:rsid w:val="00FC0936"/>
    <w:rsid w:val="00FC0B7F"/>
    <w:rsid w:val="00FC1093"/>
    <w:rsid w:val="00FC1673"/>
    <w:rsid w:val="00FC1BE4"/>
    <w:rsid w:val="00FC21CD"/>
    <w:rsid w:val="00FC25E0"/>
    <w:rsid w:val="00FC3406"/>
    <w:rsid w:val="00FC3598"/>
    <w:rsid w:val="00FC3A0E"/>
    <w:rsid w:val="00FC3B9D"/>
    <w:rsid w:val="00FC42E1"/>
    <w:rsid w:val="00FC443C"/>
    <w:rsid w:val="00FC4607"/>
    <w:rsid w:val="00FC5D45"/>
    <w:rsid w:val="00FC5E78"/>
    <w:rsid w:val="00FC65A3"/>
    <w:rsid w:val="00FC691C"/>
    <w:rsid w:val="00FC69B4"/>
    <w:rsid w:val="00FC6CBD"/>
    <w:rsid w:val="00FD046D"/>
    <w:rsid w:val="00FD0A3A"/>
    <w:rsid w:val="00FD14BA"/>
    <w:rsid w:val="00FD16AF"/>
    <w:rsid w:val="00FD18F7"/>
    <w:rsid w:val="00FD1D43"/>
    <w:rsid w:val="00FD1F4D"/>
    <w:rsid w:val="00FD2218"/>
    <w:rsid w:val="00FD28C6"/>
    <w:rsid w:val="00FD2A3E"/>
    <w:rsid w:val="00FD3177"/>
    <w:rsid w:val="00FD3766"/>
    <w:rsid w:val="00FD3BCE"/>
    <w:rsid w:val="00FD496E"/>
    <w:rsid w:val="00FD49D2"/>
    <w:rsid w:val="00FD4EA9"/>
    <w:rsid w:val="00FD5091"/>
    <w:rsid w:val="00FD546E"/>
    <w:rsid w:val="00FD5869"/>
    <w:rsid w:val="00FD665B"/>
    <w:rsid w:val="00FD6D94"/>
    <w:rsid w:val="00FD6FFE"/>
    <w:rsid w:val="00FD7077"/>
    <w:rsid w:val="00FD7766"/>
    <w:rsid w:val="00FD7DC4"/>
    <w:rsid w:val="00FE0174"/>
    <w:rsid w:val="00FE029F"/>
    <w:rsid w:val="00FE0F1F"/>
    <w:rsid w:val="00FE1050"/>
    <w:rsid w:val="00FE116B"/>
    <w:rsid w:val="00FE153D"/>
    <w:rsid w:val="00FE1DD3"/>
    <w:rsid w:val="00FE1F34"/>
    <w:rsid w:val="00FE21F3"/>
    <w:rsid w:val="00FE2700"/>
    <w:rsid w:val="00FE27F4"/>
    <w:rsid w:val="00FE2CCF"/>
    <w:rsid w:val="00FE3184"/>
    <w:rsid w:val="00FE374D"/>
    <w:rsid w:val="00FE3887"/>
    <w:rsid w:val="00FE3BFD"/>
    <w:rsid w:val="00FE3D22"/>
    <w:rsid w:val="00FE41B2"/>
    <w:rsid w:val="00FE42BA"/>
    <w:rsid w:val="00FE5BBC"/>
    <w:rsid w:val="00FE5C9E"/>
    <w:rsid w:val="00FE5DEC"/>
    <w:rsid w:val="00FE6509"/>
    <w:rsid w:val="00FE6638"/>
    <w:rsid w:val="00FE69B0"/>
    <w:rsid w:val="00FE77ED"/>
    <w:rsid w:val="00FE78BE"/>
    <w:rsid w:val="00FE7938"/>
    <w:rsid w:val="00FE7D6B"/>
    <w:rsid w:val="00FF05EF"/>
    <w:rsid w:val="00FF0E46"/>
    <w:rsid w:val="00FF1B0B"/>
    <w:rsid w:val="00FF1D05"/>
    <w:rsid w:val="00FF1FBA"/>
    <w:rsid w:val="00FF2773"/>
    <w:rsid w:val="00FF2B42"/>
    <w:rsid w:val="00FF322C"/>
    <w:rsid w:val="00FF3928"/>
    <w:rsid w:val="00FF3EF8"/>
    <w:rsid w:val="00FF3F39"/>
    <w:rsid w:val="00FF40B8"/>
    <w:rsid w:val="00FF454E"/>
    <w:rsid w:val="00FF507F"/>
    <w:rsid w:val="00FF5D4D"/>
    <w:rsid w:val="00FF634E"/>
    <w:rsid w:val="00FF649E"/>
    <w:rsid w:val="00FF690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DADAB2"/>
    <w:rsid w:val="04E58D73"/>
    <w:rsid w:val="0513B515"/>
    <w:rsid w:val="052E0D1A"/>
    <w:rsid w:val="0544F92F"/>
    <w:rsid w:val="05562397"/>
    <w:rsid w:val="055AB46E"/>
    <w:rsid w:val="057131D8"/>
    <w:rsid w:val="0586454F"/>
    <w:rsid w:val="058EBA54"/>
    <w:rsid w:val="05937A51"/>
    <w:rsid w:val="0595E2B6"/>
    <w:rsid w:val="05B482E3"/>
    <w:rsid w:val="05CAF192"/>
    <w:rsid w:val="05E708B5"/>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07C445"/>
    <w:rsid w:val="071B4117"/>
    <w:rsid w:val="0741C071"/>
    <w:rsid w:val="0771D013"/>
    <w:rsid w:val="0782A87C"/>
    <w:rsid w:val="07875FFE"/>
    <w:rsid w:val="07894714"/>
    <w:rsid w:val="07908837"/>
    <w:rsid w:val="07A82C12"/>
    <w:rsid w:val="07AA743C"/>
    <w:rsid w:val="07E3698E"/>
    <w:rsid w:val="07F04484"/>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BFDB1C7"/>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8F75A7"/>
    <w:rsid w:val="0E9ADCDA"/>
    <w:rsid w:val="0EDC04E0"/>
    <w:rsid w:val="0EE9D81C"/>
    <w:rsid w:val="0EF7F1DA"/>
    <w:rsid w:val="0EFDADC4"/>
    <w:rsid w:val="0F0963BF"/>
    <w:rsid w:val="0F0DA9BD"/>
    <w:rsid w:val="0F132575"/>
    <w:rsid w:val="0F19F6AE"/>
    <w:rsid w:val="0F351799"/>
    <w:rsid w:val="0F363B60"/>
    <w:rsid w:val="0F51990C"/>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D7663B"/>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17204B"/>
    <w:rsid w:val="133D9AD3"/>
    <w:rsid w:val="13563D98"/>
    <w:rsid w:val="137448A9"/>
    <w:rsid w:val="137B41DA"/>
    <w:rsid w:val="13810967"/>
    <w:rsid w:val="13907865"/>
    <w:rsid w:val="13923E72"/>
    <w:rsid w:val="139788A0"/>
    <w:rsid w:val="139A82C8"/>
    <w:rsid w:val="13A26B1B"/>
    <w:rsid w:val="13B4FBB5"/>
    <w:rsid w:val="13BE6FA7"/>
    <w:rsid w:val="13CC9E89"/>
    <w:rsid w:val="13D44D19"/>
    <w:rsid w:val="13E11670"/>
    <w:rsid w:val="14217B4E"/>
    <w:rsid w:val="142E5747"/>
    <w:rsid w:val="144DB946"/>
    <w:rsid w:val="146FF827"/>
    <w:rsid w:val="1477B2DC"/>
    <w:rsid w:val="148DB91B"/>
    <w:rsid w:val="14A45381"/>
    <w:rsid w:val="14AD17F3"/>
    <w:rsid w:val="14CFFA2B"/>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27AF8E"/>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DD6A1C"/>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A72C8B"/>
    <w:rsid w:val="1DCFB96A"/>
    <w:rsid w:val="1DFA8615"/>
    <w:rsid w:val="1E06C594"/>
    <w:rsid w:val="1E166B2E"/>
    <w:rsid w:val="1E20D927"/>
    <w:rsid w:val="1E31AFFE"/>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59FAAF"/>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6A51BC"/>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583F40"/>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B3EC90"/>
    <w:rsid w:val="2FC0E561"/>
    <w:rsid w:val="2FC78415"/>
    <w:rsid w:val="2FDAB76E"/>
    <w:rsid w:val="3003D639"/>
    <w:rsid w:val="30041294"/>
    <w:rsid w:val="301C0C01"/>
    <w:rsid w:val="3022A7F5"/>
    <w:rsid w:val="3029C760"/>
    <w:rsid w:val="30559E44"/>
    <w:rsid w:val="30CF78B4"/>
    <w:rsid w:val="30D5DB4A"/>
    <w:rsid w:val="30DA7F45"/>
    <w:rsid w:val="3103C581"/>
    <w:rsid w:val="31370FCA"/>
    <w:rsid w:val="31662A0F"/>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6B2093"/>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550D7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B60DC6"/>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1CB205E"/>
    <w:rsid w:val="421853F0"/>
    <w:rsid w:val="42411E05"/>
    <w:rsid w:val="4284D176"/>
    <w:rsid w:val="42CB13FE"/>
    <w:rsid w:val="42E0FEE6"/>
    <w:rsid w:val="42E87743"/>
    <w:rsid w:val="43088F46"/>
    <w:rsid w:val="4322FB7B"/>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31FDE"/>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ADD0F0"/>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B92719"/>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4D957"/>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6E50A5"/>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6064AA"/>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042829"/>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2E5117"/>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E72B73"/>
    <w:rsid w:val="64FCF8ED"/>
    <w:rsid w:val="64FE1020"/>
    <w:rsid w:val="650E5BA4"/>
    <w:rsid w:val="651C18F8"/>
    <w:rsid w:val="6528FBA5"/>
    <w:rsid w:val="653ADF60"/>
    <w:rsid w:val="657331BA"/>
    <w:rsid w:val="65CF9682"/>
    <w:rsid w:val="65F8D431"/>
    <w:rsid w:val="65FD5706"/>
    <w:rsid w:val="661DEC8D"/>
    <w:rsid w:val="6634766F"/>
    <w:rsid w:val="66490E34"/>
    <w:rsid w:val="666BE920"/>
    <w:rsid w:val="66AB926E"/>
    <w:rsid w:val="66ACA2DA"/>
    <w:rsid w:val="66C65090"/>
    <w:rsid w:val="66D16BE1"/>
    <w:rsid w:val="67203962"/>
    <w:rsid w:val="674EACD8"/>
    <w:rsid w:val="676E9CC0"/>
    <w:rsid w:val="67702C56"/>
    <w:rsid w:val="67849CD0"/>
    <w:rsid w:val="679E0C0F"/>
    <w:rsid w:val="67A37DCB"/>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AD551"/>
    <w:rsid w:val="6AACE041"/>
    <w:rsid w:val="6AB33315"/>
    <w:rsid w:val="6B115B38"/>
    <w:rsid w:val="6B1625AB"/>
    <w:rsid w:val="6B2F4E08"/>
    <w:rsid w:val="6B4F87D4"/>
    <w:rsid w:val="6B531214"/>
    <w:rsid w:val="6B55A9F3"/>
    <w:rsid w:val="6B65E14E"/>
    <w:rsid w:val="6B77F3E3"/>
    <w:rsid w:val="6B8C3089"/>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2259"/>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1AC2D"/>
    <w:rsid w:val="749958C6"/>
    <w:rsid w:val="74A0070F"/>
    <w:rsid w:val="74A38F5F"/>
    <w:rsid w:val="74B2F097"/>
    <w:rsid w:val="74B727CA"/>
    <w:rsid w:val="74BFE033"/>
    <w:rsid w:val="74EEA48D"/>
    <w:rsid w:val="74F4463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3F992B"/>
    <w:rsid w:val="77467F07"/>
    <w:rsid w:val="7748E373"/>
    <w:rsid w:val="7753BEC2"/>
    <w:rsid w:val="77756C5A"/>
    <w:rsid w:val="777C2128"/>
    <w:rsid w:val="77A9CFDE"/>
    <w:rsid w:val="77ABA8D5"/>
    <w:rsid w:val="77E0AB9D"/>
    <w:rsid w:val="77EB0E3A"/>
    <w:rsid w:val="77F09BE4"/>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8F7A84"/>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501CB5"/>
    <w:pPr>
      <w:keepNext/>
      <w:keepLines/>
      <w:numPr>
        <w:numId w:val="13"/>
      </w:numPr>
      <w:spacing w:before="480"/>
      <w:outlineLvl w:val="0"/>
    </w:pPr>
    <w:rPr>
      <w:rFonts w:ascii="Arial" w:eastAsiaTheme="majorEastAsia" w:hAnsi="Arial" w:cstheme="majorBidi"/>
      <w:b/>
      <w:bCs/>
      <w:sz w:val="20"/>
      <w:szCs w:val="28"/>
    </w:rPr>
  </w:style>
  <w:style w:type="paragraph" w:styleId="Ttulo2">
    <w:name w:val="heading 2"/>
    <w:basedOn w:val="Normal"/>
    <w:next w:val="Normal"/>
    <w:link w:val="Ttulo2Char"/>
    <w:rsid w:val="00E14B42"/>
    <w:pPr>
      <w:keepNext/>
      <w:numPr>
        <w:ilvl w:val="1"/>
        <w:numId w:val="14"/>
      </w:numPr>
      <w:spacing w:before="120" w:after="120" w:line="276" w:lineRule="auto"/>
      <w:ind w:left="0" w:firstLine="0"/>
      <w:jc w:val="both"/>
      <w:outlineLvl w:val="1"/>
    </w:pPr>
    <w:rPr>
      <w:rFonts w:ascii="Arial" w:hAnsi="Arial" w:cs="Times New Roman"/>
      <w:sz w:val="2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14B42"/>
    <w:rPr>
      <w:rFonts w:ascii="Arial" w:hAnsi="Arial"/>
      <w:lang w:eastAsia="pt-BR"/>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Nvel02"/>
    <w:next w:val="Normal"/>
    <w:link w:val="Nivel01Char"/>
    <w:autoRedefine/>
    <w:qFormat/>
    <w:rsid w:val="007327A4"/>
    <w:pPr>
      <w:numPr>
        <w:ilvl w:val="0"/>
      </w:numPr>
      <w:ind w:left="357" w:hanging="357"/>
      <w:outlineLvl w:val="0"/>
    </w:pPr>
    <w:rPr>
      <w:rFonts w:ascii="Times New Roman" w:hAnsi="Times New Roman" w:cs="Times New Roman"/>
      <w:b/>
      <w:sz w:val="24"/>
      <w:szCs w:val="24"/>
    </w:rPr>
  </w:style>
  <w:style w:type="paragraph" w:customStyle="1" w:styleId="Nivel01Titulo">
    <w:name w:val="Nivel_01_Titulo"/>
    <w:basedOn w:val="Nivel01"/>
    <w:link w:val="Nivel01TituloChar"/>
    <w:rsid w:val="00E967EA"/>
    <w:pPr>
      <w:jc w:val="left"/>
    </w:pPr>
    <w:rPr>
      <w:rFonts w:cstheme="majorBidi"/>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327A4"/>
    <w:rPr>
      <w:rFonts w:asciiTheme="majorHAnsi" w:eastAsia="Arial" w:hAnsiTheme="majorHAnsi" w:cstheme="majorBidi"/>
      <w:b/>
      <w:iCs/>
      <w:color w:val="17365D" w:themeColor="text2" w:themeShade="BF"/>
      <w:spacing w:val="5"/>
      <w:kern w:val="28"/>
      <w:sz w:val="24"/>
      <w:szCs w:val="24"/>
      <w:lang w:eastAsia="pt-BR"/>
    </w:rPr>
  </w:style>
  <w:style w:type="character" w:customStyle="1" w:styleId="Ttulo1Char">
    <w:name w:val="Título 1 Char"/>
    <w:basedOn w:val="Fontepargpadro"/>
    <w:link w:val="Ttulo1"/>
    <w:uiPriority w:val="9"/>
    <w:rsid w:val="00501CB5"/>
    <w:rPr>
      <w:rFonts w:ascii="Arial" w:eastAsiaTheme="majorEastAsia" w:hAnsi="Arial" w:cstheme="majorBidi"/>
      <w:b/>
      <w:bCs/>
      <w:szCs w:val="28"/>
      <w:lang w:eastAsia="pt-BR"/>
    </w:rPr>
  </w:style>
  <w:style w:type="character" w:customStyle="1" w:styleId="Nivel01TituloChar">
    <w:name w:val="Nivel_01_Titulo Char"/>
    <w:basedOn w:val="Nivel01Char"/>
    <w:link w:val="Nivel01Titulo"/>
    <w:qFormat/>
    <w:rsid w:val="00E967EA"/>
    <w:rPr>
      <w:rFonts w:asciiTheme="majorHAnsi" w:eastAsia="Arial" w:hAnsiTheme="majorHAnsi" w:cstheme="majorBidi"/>
      <w:b/>
      <w:iCs/>
      <w:color w:val="17365D" w:themeColor="text2" w:themeShade="BF"/>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Opcional">
    <w:name w:val="Nivel 2-Opcional"/>
    <w:basedOn w:val="Normal"/>
    <w:link w:val="Nivel2-OpcionalChar"/>
    <w:autoRedefine/>
    <w:rsid w:val="00EE5824"/>
    <w:pPr>
      <w:numPr>
        <w:ilvl w:val="1"/>
        <w:numId w:val="9"/>
      </w:numPr>
      <w:shd w:val="clear" w:color="auto" w:fill="76923C" w:themeFill="accent3" w:themeFillShade="BF"/>
      <w:spacing w:before="120" w:after="120" w:line="276" w:lineRule="auto"/>
      <w:ind w:left="0" w:firstLine="0"/>
      <w:jc w:val="both"/>
    </w:pPr>
    <w:rPr>
      <w:rFonts w:ascii="Arial" w:eastAsia="Arial" w:hAnsi="Arial" w:cs="Arial"/>
      <w:i/>
      <w:color w:val="FF0000"/>
      <w:sz w:val="20"/>
      <w:szCs w:val="20"/>
    </w:rPr>
  </w:style>
  <w:style w:type="paragraph" w:customStyle="1" w:styleId="Nivel10">
    <w:name w:val="Nivel 1"/>
    <w:basedOn w:val="Nivel2-Opcional"/>
    <w:next w:val="Nivel2-Opcional"/>
    <w:rsid w:val="003629E4"/>
    <w:pPr>
      <w:numPr>
        <w:ilvl w:val="0"/>
        <w:numId w:val="0"/>
      </w:numPr>
      <w:ind w:left="360" w:hanging="360"/>
    </w:pPr>
    <w:rPr>
      <w:b/>
    </w:rPr>
  </w:style>
  <w:style w:type="paragraph" w:customStyle="1" w:styleId="Nivel3-erro">
    <w:name w:val="Nivel 3-erro"/>
    <w:basedOn w:val="Nivel3"/>
    <w:link w:val="Nivel3-erroChar"/>
    <w:autoRedefine/>
    <w:rsid w:val="00667C40"/>
    <w:pPr>
      <w:numPr>
        <w:ilvl w:val="0"/>
        <w:numId w:val="8"/>
      </w:numPr>
      <w:ind w:left="993" w:firstLine="0"/>
    </w:pPr>
  </w:style>
  <w:style w:type="paragraph" w:customStyle="1" w:styleId="Nivel4">
    <w:name w:val="Nivel 4"/>
    <w:basedOn w:val="Nvel4-R"/>
    <w:link w:val="Nivel4Char"/>
    <w:autoRedefine/>
    <w:qFormat/>
    <w:rsid w:val="00711273"/>
    <w:rPr>
      <w:i w:val="0"/>
      <w:color w:val="auto"/>
    </w:rPr>
  </w:style>
  <w:style w:type="paragraph" w:customStyle="1" w:styleId="Nivel5">
    <w:name w:val="Nivel 5"/>
    <w:basedOn w:val="Nvel4-R"/>
    <w:autoRedefine/>
    <w:qFormat/>
    <w:rsid w:val="007F2731"/>
    <w:pPr>
      <w:numPr>
        <w:ilvl w:val="4"/>
      </w:numPr>
      <w:ind w:left="851" w:firstLine="0"/>
    </w:pPr>
  </w:style>
  <w:style w:type="character" w:customStyle="1" w:styleId="Nivel4Char">
    <w:name w:val="Nivel 4 Char"/>
    <w:basedOn w:val="Fontepargpadro"/>
    <w:link w:val="Nivel4"/>
    <w:rsid w:val="00711273"/>
    <w:rPr>
      <w:rFonts w:ascii="Arial" w:hAnsi="Arial" w:cs="Arial"/>
      <w:bCs/>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OpcionalChar">
    <w:name w:val="Nivel 2-Opcional Char"/>
    <w:basedOn w:val="Fontepargpadro"/>
    <w:link w:val="Nivel2-Opcional"/>
    <w:locked/>
    <w:rsid w:val="00EE5824"/>
    <w:rPr>
      <w:rFonts w:ascii="Arial" w:eastAsia="Arial" w:hAnsi="Arial" w:cs="Arial"/>
      <w:i/>
      <w:color w:val="FF0000"/>
      <w:shd w:val="clear" w:color="auto" w:fill="76923C" w:themeFill="accent3" w:themeFillShade="BF"/>
      <w:lang w:eastAsia="pt-BR"/>
    </w:rPr>
  </w:style>
  <w:style w:type="paragraph" w:customStyle="1" w:styleId="Nvel2Opcional">
    <w:name w:val="Nível 2 Opcional"/>
    <w:basedOn w:val="Nivel2-Opcional"/>
    <w:link w:val="Nvel2OpcionalChar"/>
    <w:rsid w:val="00A831D9"/>
    <w:pPr>
      <w:numPr>
        <w:ilvl w:val="0"/>
        <w:numId w:val="0"/>
      </w:numPr>
      <w:ind w:left="432" w:hanging="432"/>
    </w:pPr>
    <w:rPr>
      <w:rFonts w:eastAsia="Times New Roman"/>
      <w:i w:val="0"/>
      <w:noProof/>
    </w:rPr>
  </w:style>
  <w:style w:type="paragraph" w:customStyle="1" w:styleId="Nvel3Opcional">
    <w:name w:val="Nível 3 Opcional"/>
    <w:basedOn w:val="Nivel3-erro"/>
    <w:link w:val="Nvel3OpcionalChar"/>
    <w:rsid w:val="00A831D9"/>
    <w:pPr>
      <w:numPr>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057363"/>
    <w:pPr>
      <w:spacing w:before="60" w:after="60" w:line="259" w:lineRule="auto"/>
      <w:ind w:left="0"/>
      <w:contextualSpacing w:val="0"/>
      <w:jc w:val="center"/>
    </w:pPr>
    <w:rPr>
      <w:rFonts w:ascii="Arial" w:eastAsiaTheme="minorHAnsi" w:hAnsi="Arial" w:cs="Arial"/>
      <w:b/>
      <w:bCs/>
      <w:i/>
      <w:iCs/>
      <w:color w:val="FF0000"/>
      <w:sz w:val="20"/>
    </w:rPr>
  </w:style>
  <w:style w:type="character" w:customStyle="1" w:styleId="ouChar">
    <w:name w:val="ou Char"/>
    <w:basedOn w:val="PargrafodaListaChar"/>
    <w:link w:val="ou"/>
    <w:rsid w:val="00057363"/>
    <w:rPr>
      <w:rFonts w:ascii="Arial" w:eastAsiaTheme="minorHAnsi" w:hAnsi="Arial" w:cs="Arial"/>
      <w:b/>
      <w:bCs/>
      <w:i/>
      <w:iCs/>
      <w:color w:val="FF0000"/>
      <w:sz w:val="24"/>
      <w:szCs w:val="24"/>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02">
    <w:name w:val="Nível 02"/>
    <w:basedOn w:val="Nivel2-Opcional"/>
    <w:link w:val="Nvel02Char"/>
    <w:autoRedefine/>
    <w:qFormat/>
    <w:rsid w:val="00DF03D9"/>
    <w:pPr>
      <w:shd w:val="clear" w:color="auto" w:fill="auto"/>
    </w:pPr>
    <w:rPr>
      <w:i w:val="0"/>
      <w:iCs/>
      <w:color w:val="auto"/>
    </w:rPr>
  </w:style>
  <w:style w:type="paragraph" w:customStyle="1" w:styleId="Nvel3-R">
    <w:name w:val="Nível 3-R"/>
    <w:basedOn w:val="Nivel3-erro"/>
    <w:link w:val="Nvel3-RChar"/>
    <w:autoRedefine/>
    <w:rsid w:val="0074191C"/>
    <w:pPr>
      <w:ind w:left="1638" w:hanging="504"/>
    </w:pPr>
    <w:rPr>
      <w:rFonts w:cs="Arial"/>
      <w:i/>
      <w:iCs/>
      <w:color w:val="FF0000"/>
    </w:rPr>
  </w:style>
  <w:style w:type="character" w:customStyle="1" w:styleId="Nvel02Char">
    <w:name w:val="Nível 02 Char"/>
    <w:basedOn w:val="Nivel2-OpcionalChar"/>
    <w:link w:val="Nvel02"/>
    <w:rsid w:val="00DF03D9"/>
    <w:rPr>
      <w:rFonts w:ascii="Arial" w:eastAsia="Arial" w:hAnsi="Arial" w:cs="Arial"/>
      <w:i w:val="0"/>
      <w:iCs/>
      <w:color w:val="FF0000"/>
      <w:shd w:val="clear" w:color="auto" w:fill="76923C" w:themeFill="accent3" w:themeFillShade="BF"/>
      <w:lang w:eastAsia="pt-BR"/>
    </w:rPr>
  </w:style>
  <w:style w:type="paragraph" w:customStyle="1" w:styleId="Nvel4-R">
    <w:name w:val="Nível 4-R"/>
    <w:basedOn w:val="Nvel3-Opcional"/>
    <w:link w:val="Nvel4-RChar"/>
    <w:autoRedefine/>
    <w:qFormat/>
    <w:rsid w:val="00D16569"/>
    <w:pPr>
      <w:numPr>
        <w:ilvl w:val="3"/>
      </w:numPr>
      <w:ind w:left="567" w:firstLine="0"/>
    </w:pPr>
    <w:rPr>
      <w:rFonts w:cs="Arial"/>
      <w:bCs/>
      <w:szCs w:val="20"/>
    </w:rPr>
  </w:style>
  <w:style w:type="character" w:customStyle="1" w:styleId="Nivel3-erroChar">
    <w:name w:val="Nivel 3-erro Char"/>
    <w:basedOn w:val="Fontepargpadro"/>
    <w:link w:val="Nivel3-erro"/>
    <w:rsid w:val="00667C40"/>
    <w:rPr>
      <w:rFonts w:ascii="Arial" w:hAnsi="Arial" w:cs="Tahoma"/>
      <w:szCs w:val="24"/>
      <w:lang w:eastAsia="pt-BR"/>
    </w:rPr>
  </w:style>
  <w:style w:type="character" w:customStyle="1" w:styleId="Nvel3-RChar">
    <w:name w:val="Nível 3-R Char"/>
    <w:basedOn w:val="Nivel3-erroChar"/>
    <w:link w:val="Nvel3-R"/>
    <w:rsid w:val="0074191C"/>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005224"/>
    <w:pPr>
      <w:numPr>
        <w:numId w:val="0"/>
      </w:numPr>
      <w:outlineLvl w:val="1"/>
    </w:pPr>
    <w:rPr>
      <w:i/>
      <w:iCs w:val="0"/>
    </w:rPr>
  </w:style>
  <w:style w:type="character" w:customStyle="1" w:styleId="Nvel4-RChar">
    <w:name w:val="Nível 4-R Char"/>
    <w:basedOn w:val="Nivel4Char"/>
    <w:link w:val="Nvel4-R"/>
    <w:rsid w:val="00D16569"/>
    <w:rPr>
      <w:rFonts w:ascii="Arial" w:hAnsi="Arial" w:cs="Arial"/>
      <w:bCs/>
      <w:i/>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005224"/>
    <w:rPr>
      <w:rFonts w:ascii="Arial" w:eastAsia="Arial" w:hAnsi="Arial" w:cs="Arial"/>
      <w:b/>
      <w:i/>
      <w:iCs w:val="0"/>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221CB8"/>
    <w:rPr>
      <w:i w:val="0"/>
      <w:lang w:eastAsia="en-US"/>
    </w:rPr>
  </w:style>
  <w:style w:type="character" w:customStyle="1" w:styleId="Nvel1-SemNumeraoChar">
    <w:name w:val="Nível 1-Sem Numeração Char"/>
    <w:basedOn w:val="Nvel1-SemNumChar"/>
    <w:link w:val="Nvel1-SemNumerao"/>
    <w:rsid w:val="00221CB8"/>
    <w:rPr>
      <w:rFonts w:ascii="Arial" w:eastAsia="Arial" w:hAnsi="Arial" w:cs="Arial"/>
      <w:b/>
      <w:bCs w:val="0"/>
      <w:i w:val="0"/>
      <w:iCs w:val="0"/>
      <w:vanish w:val="0"/>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qFormat/>
    <w:rsid w:val="00591FFE"/>
    <w:pPr>
      <w:numPr>
        <w:ilvl w:val="2"/>
        <w:numId w:val="10"/>
      </w:numPr>
      <w:spacing w:before="120" w:after="120" w:line="276" w:lineRule="auto"/>
      <w:ind w:left="284" w:firstLine="0"/>
      <w:jc w:val="both"/>
    </w:pPr>
    <w:rPr>
      <w:rFonts w:ascii="Arial" w:hAnsi="Arial"/>
      <w:sz w:val="20"/>
    </w:rPr>
  </w:style>
  <w:style w:type="paragraph" w:customStyle="1" w:styleId="Alteraes">
    <w:name w:val="Alterações"/>
    <w:basedOn w:val="Nvel02"/>
    <w:link w:val="AlteraesChar"/>
    <w:rsid w:val="00AF5DE1"/>
    <w:rPr>
      <w:color w:val="0000FF"/>
    </w:rPr>
  </w:style>
  <w:style w:type="character" w:customStyle="1" w:styleId="AlteraesChar">
    <w:name w:val="Alterações Char"/>
    <w:basedOn w:val="Nvel02Char"/>
    <w:link w:val="Alteraes"/>
    <w:rsid w:val="00AF5DE1"/>
    <w:rPr>
      <w:rFonts w:ascii="Arial" w:eastAsia="Arial" w:hAnsi="Arial" w:cs="Arial"/>
      <w:i w:val="0"/>
      <w:iCs/>
      <w:color w:val="0000FF"/>
      <w:shd w:val="clear" w:color="auto" w:fill="76923C" w:themeFill="accent3" w:themeFillShade="BF"/>
      <w:lang w:eastAsia="pt-BR"/>
    </w:rPr>
  </w:style>
  <w:style w:type="character" w:customStyle="1" w:styleId="Nivel3Char">
    <w:name w:val="Nivel 3 Char"/>
    <w:basedOn w:val="Fontepargpadro"/>
    <w:link w:val="Nivel3"/>
    <w:rsid w:val="00591FFE"/>
    <w:rPr>
      <w:rFonts w:ascii="Arial" w:hAnsi="Arial" w:cs="Tahoma"/>
      <w:szCs w:val="24"/>
      <w:lang w:eastAsia="pt-BR"/>
    </w:rPr>
  </w:style>
  <w:style w:type="paragraph" w:customStyle="1" w:styleId="TableContents">
    <w:name w:val="Table Contents"/>
    <w:basedOn w:val="Normal"/>
    <w:rsid w:val="005F7663"/>
    <w:pPr>
      <w:widowControl w:val="0"/>
      <w:suppressLineNumbers/>
      <w:suppressAutoHyphens/>
      <w:autoSpaceDN w:val="0"/>
      <w:textAlignment w:val="baseline"/>
    </w:pPr>
    <w:rPr>
      <w:rFonts w:ascii="Times New Roman" w:eastAsia="SimSun" w:hAnsi="Times New Roman"/>
      <w:kern w:val="3"/>
      <w:lang w:eastAsia="zh-CN" w:bidi="hi-IN"/>
    </w:rPr>
  </w:style>
  <w:style w:type="character" w:styleId="MenoPendente">
    <w:name w:val="Unresolved Mention"/>
    <w:basedOn w:val="Fontepargpadro"/>
    <w:uiPriority w:val="99"/>
    <w:semiHidden/>
    <w:unhideWhenUsed/>
    <w:rsid w:val="00793206"/>
    <w:rPr>
      <w:color w:val="605E5C"/>
      <w:shd w:val="clear" w:color="auto" w:fill="E1DFDD"/>
    </w:rPr>
  </w:style>
  <w:style w:type="paragraph" w:customStyle="1" w:styleId="Nivel21">
    <w:name w:val="Nivel 21"/>
    <w:basedOn w:val="Normal"/>
    <w:next w:val="Nivel2-Opcional"/>
    <w:autoRedefine/>
    <w:rsid w:val="00591FFE"/>
    <w:pPr>
      <w:shd w:val="clear" w:color="auto" w:fill="948A54" w:themeFill="background2" w:themeFillShade="80"/>
      <w:spacing w:before="120" w:after="120" w:line="276" w:lineRule="auto"/>
      <w:ind w:left="999" w:hanging="432"/>
      <w:jc w:val="both"/>
    </w:pPr>
    <w:rPr>
      <w:rFonts w:ascii="Arial" w:eastAsia="Arial" w:hAnsi="Arial" w:cs="Arial"/>
      <w:color w:val="000000" w:themeColor="text1"/>
      <w:sz w:val="20"/>
      <w:szCs w:val="20"/>
    </w:rPr>
  </w:style>
  <w:style w:type="paragraph" w:customStyle="1" w:styleId="Nvel2-Opcional">
    <w:name w:val="Nível 2-Opcional"/>
    <w:basedOn w:val="Nvel02"/>
    <w:link w:val="Nvel2-OpcionalChar"/>
    <w:qFormat/>
    <w:rsid w:val="00EE5824"/>
    <w:rPr>
      <w:i/>
      <w:color w:val="FF0000"/>
    </w:rPr>
  </w:style>
  <w:style w:type="character" w:customStyle="1" w:styleId="Nvel2-OpcionalChar">
    <w:name w:val="Nível 2-Opcional Char"/>
    <w:basedOn w:val="Nvel02Char"/>
    <w:link w:val="Nvel2-Opcional"/>
    <w:rsid w:val="00EE5824"/>
    <w:rPr>
      <w:rFonts w:ascii="Arial" w:eastAsia="Arial" w:hAnsi="Arial" w:cs="Arial"/>
      <w:i/>
      <w:iCs/>
      <w:color w:val="FF0000"/>
      <w:shd w:val="clear" w:color="auto" w:fill="76923C" w:themeFill="accent3" w:themeFillShade="BF"/>
      <w:lang w:eastAsia="pt-BR"/>
    </w:rPr>
  </w:style>
  <w:style w:type="paragraph" w:customStyle="1" w:styleId="Nvel3-Opcional">
    <w:name w:val="Nível 3-Opcional"/>
    <w:basedOn w:val="Nivel3"/>
    <w:link w:val="Nvel3-OpcionalChar"/>
    <w:qFormat/>
    <w:rsid w:val="00EE5824"/>
    <w:rPr>
      <w:i/>
      <w:color w:val="FF0000"/>
    </w:rPr>
  </w:style>
  <w:style w:type="character" w:customStyle="1" w:styleId="Nvel3-OpcionalChar">
    <w:name w:val="Nível 3-Opcional Char"/>
    <w:basedOn w:val="Nivel3Char"/>
    <w:link w:val="Nvel3-Opcional"/>
    <w:rsid w:val="00EE5824"/>
    <w:rPr>
      <w:rFonts w:ascii="Arial" w:hAnsi="Arial" w:cs="Tahoma"/>
      <w:i/>
      <w:color w:val="FF0000"/>
      <w:szCs w:val="24"/>
      <w:lang w:eastAsia="pt-BR"/>
    </w:rPr>
  </w:style>
  <w:style w:type="paragraph" w:customStyle="1" w:styleId="Nvel1-SemBlack">
    <w:name w:val="Nível 1-Sem Black"/>
    <w:basedOn w:val="Normal"/>
    <w:link w:val="Nvel1-SemBlackChar"/>
    <w:rsid w:val="00243342"/>
    <w:pPr>
      <w:keepNext/>
      <w:keepLines/>
      <w:tabs>
        <w:tab w:val="left" w:pos="567"/>
      </w:tabs>
      <w:spacing w:before="240" w:after="120" w:line="276" w:lineRule="auto"/>
      <w:jc w:val="both"/>
      <w:outlineLvl w:val="1"/>
    </w:pPr>
    <w:rPr>
      <w:rFonts w:ascii="Arial" w:eastAsiaTheme="majorEastAsia" w:hAnsi="Arial" w:cs="Arial"/>
      <w:b/>
      <w:bCs/>
      <w:sz w:val="20"/>
      <w:szCs w:val="20"/>
    </w:rPr>
  </w:style>
  <w:style w:type="character" w:customStyle="1" w:styleId="Nvel1-SemBlackChar">
    <w:name w:val="Nível 1-Sem Black Char"/>
    <w:basedOn w:val="Fontepargpadro"/>
    <w:link w:val="Nvel1-SemBlack"/>
    <w:rsid w:val="00243342"/>
    <w:rPr>
      <w:rFonts w:ascii="Arial" w:eastAsiaTheme="majorEastAsia" w:hAnsi="Arial" w:cs="Arial"/>
      <w:b/>
      <w:bCs/>
      <w:lang w:eastAsia="pt-BR"/>
    </w:rPr>
  </w:style>
  <w:style w:type="paragraph" w:customStyle="1" w:styleId="Nivel2">
    <w:name w:val="Nivel 2"/>
    <w:basedOn w:val="Normal"/>
    <w:link w:val="Nivel2Char"/>
    <w:autoRedefine/>
    <w:qFormat/>
    <w:rsid w:val="00560FC4"/>
    <w:pPr>
      <w:spacing w:before="120" w:after="120" w:line="276" w:lineRule="auto"/>
      <w:ind w:left="999" w:hanging="432"/>
      <w:jc w:val="both"/>
    </w:pPr>
    <w:rPr>
      <w:rFonts w:ascii="Arial" w:eastAsia="Arial" w:hAnsi="Arial" w:cs="Arial"/>
      <w:color w:val="000000" w:themeColor="text1"/>
      <w:sz w:val="20"/>
      <w:szCs w:val="20"/>
    </w:rPr>
  </w:style>
  <w:style w:type="character" w:customStyle="1" w:styleId="Nivel2Char">
    <w:name w:val="Nivel 2 Char"/>
    <w:basedOn w:val="Fontepargpadro"/>
    <w:link w:val="Nivel2"/>
    <w:locked/>
    <w:rsid w:val="00560FC4"/>
    <w:rPr>
      <w:rFonts w:ascii="Arial" w:eastAsia="Arial" w:hAnsi="Arial" w:cs="Arial"/>
      <w:color w:val="000000" w:themeColor="text1"/>
      <w:lang w:eastAsia="pt-BR"/>
    </w:rPr>
  </w:style>
  <w:style w:type="paragraph" w:customStyle="1" w:styleId="Estilo7">
    <w:name w:val="Estilo7"/>
    <w:basedOn w:val="Nvel02"/>
    <w:qFormat/>
    <w:rsid w:val="00E564A1"/>
  </w:style>
  <w:style w:type="character" w:customStyle="1" w:styleId="modalidade">
    <w:name w:val="modalidade"/>
    <w:basedOn w:val="Fontepargpadro"/>
    <w:rsid w:val="007327A4"/>
  </w:style>
  <w:style w:type="paragraph" w:customStyle="1" w:styleId="Default">
    <w:name w:val="Default"/>
    <w:rsid w:val="005D27D2"/>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7787983">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180391">
      <w:bodyDiv w:val="1"/>
      <w:marLeft w:val="0"/>
      <w:marRight w:val="0"/>
      <w:marTop w:val="0"/>
      <w:marBottom w:val="0"/>
      <w:divBdr>
        <w:top w:val="none" w:sz="0" w:space="0" w:color="auto"/>
        <w:left w:val="none" w:sz="0" w:space="0" w:color="auto"/>
        <w:bottom w:val="none" w:sz="0" w:space="0" w:color="auto"/>
        <w:right w:val="none" w:sz="0" w:space="0" w:color="auto"/>
      </w:divBdr>
    </w:div>
    <w:div w:id="21582082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9541749">
      <w:bodyDiv w:val="1"/>
      <w:marLeft w:val="0"/>
      <w:marRight w:val="0"/>
      <w:marTop w:val="0"/>
      <w:marBottom w:val="0"/>
      <w:divBdr>
        <w:top w:val="none" w:sz="0" w:space="0" w:color="auto"/>
        <w:left w:val="none" w:sz="0" w:space="0" w:color="auto"/>
        <w:bottom w:val="none" w:sz="0" w:space="0" w:color="auto"/>
        <w:right w:val="none" w:sz="0" w:space="0" w:color="auto"/>
      </w:divBdr>
      <w:divsChild>
        <w:div w:id="24328789">
          <w:marLeft w:val="0"/>
          <w:marRight w:val="0"/>
          <w:marTop w:val="0"/>
          <w:marBottom w:val="0"/>
          <w:divBdr>
            <w:top w:val="none" w:sz="0" w:space="0" w:color="auto"/>
            <w:left w:val="none" w:sz="0" w:space="0" w:color="auto"/>
            <w:bottom w:val="none" w:sz="0" w:space="0" w:color="auto"/>
            <w:right w:val="none" w:sz="0" w:space="0" w:color="auto"/>
          </w:divBdr>
        </w:div>
        <w:div w:id="51738728">
          <w:marLeft w:val="0"/>
          <w:marRight w:val="0"/>
          <w:marTop w:val="0"/>
          <w:marBottom w:val="0"/>
          <w:divBdr>
            <w:top w:val="none" w:sz="0" w:space="0" w:color="auto"/>
            <w:left w:val="none" w:sz="0" w:space="0" w:color="auto"/>
            <w:bottom w:val="none" w:sz="0" w:space="0" w:color="auto"/>
            <w:right w:val="none" w:sz="0" w:space="0" w:color="auto"/>
          </w:divBdr>
        </w:div>
        <w:div w:id="73550122">
          <w:marLeft w:val="0"/>
          <w:marRight w:val="0"/>
          <w:marTop w:val="0"/>
          <w:marBottom w:val="0"/>
          <w:divBdr>
            <w:top w:val="none" w:sz="0" w:space="0" w:color="auto"/>
            <w:left w:val="none" w:sz="0" w:space="0" w:color="auto"/>
            <w:bottom w:val="none" w:sz="0" w:space="0" w:color="auto"/>
            <w:right w:val="none" w:sz="0" w:space="0" w:color="auto"/>
          </w:divBdr>
        </w:div>
        <w:div w:id="121964661">
          <w:marLeft w:val="0"/>
          <w:marRight w:val="0"/>
          <w:marTop w:val="0"/>
          <w:marBottom w:val="0"/>
          <w:divBdr>
            <w:top w:val="none" w:sz="0" w:space="0" w:color="auto"/>
            <w:left w:val="none" w:sz="0" w:space="0" w:color="auto"/>
            <w:bottom w:val="none" w:sz="0" w:space="0" w:color="auto"/>
            <w:right w:val="none" w:sz="0" w:space="0" w:color="auto"/>
          </w:divBdr>
        </w:div>
        <w:div w:id="169954538">
          <w:marLeft w:val="0"/>
          <w:marRight w:val="0"/>
          <w:marTop w:val="0"/>
          <w:marBottom w:val="0"/>
          <w:divBdr>
            <w:top w:val="none" w:sz="0" w:space="0" w:color="auto"/>
            <w:left w:val="none" w:sz="0" w:space="0" w:color="auto"/>
            <w:bottom w:val="none" w:sz="0" w:space="0" w:color="auto"/>
            <w:right w:val="none" w:sz="0" w:space="0" w:color="auto"/>
          </w:divBdr>
        </w:div>
        <w:div w:id="348459313">
          <w:marLeft w:val="0"/>
          <w:marRight w:val="0"/>
          <w:marTop w:val="0"/>
          <w:marBottom w:val="0"/>
          <w:divBdr>
            <w:top w:val="none" w:sz="0" w:space="0" w:color="auto"/>
            <w:left w:val="none" w:sz="0" w:space="0" w:color="auto"/>
            <w:bottom w:val="none" w:sz="0" w:space="0" w:color="auto"/>
            <w:right w:val="none" w:sz="0" w:space="0" w:color="auto"/>
          </w:divBdr>
        </w:div>
        <w:div w:id="374307387">
          <w:marLeft w:val="0"/>
          <w:marRight w:val="0"/>
          <w:marTop w:val="0"/>
          <w:marBottom w:val="0"/>
          <w:divBdr>
            <w:top w:val="none" w:sz="0" w:space="0" w:color="auto"/>
            <w:left w:val="none" w:sz="0" w:space="0" w:color="auto"/>
            <w:bottom w:val="none" w:sz="0" w:space="0" w:color="auto"/>
            <w:right w:val="none" w:sz="0" w:space="0" w:color="auto"/>
          </w:divBdr>
        </w:div>
        <w:div w:id="417093938">
          <w:marLeft w:val="0"/>
          <w:marRight w:val="0"/>
          <w:marTop w:val="0"/>
          <w:marBottom w:val="0"/>
          <w:divBdr>
            <w:top w:val="none" w:sz="0" w:space="0" w:color="auto"/>
            <w:left w:val="none" w:sz="0" w:space="0" w:color="auto"/>
            <w:bottom w:val="none" w:sz="0" w:space="0" w:color="auto"/>
            <w:right w:val="none" w:sz="0" w:space="0" w:color="auto"/>
          </w:divBdr>
        </w:div>
        <w:div w:id="437725017">
          <w:marLeft w:val="0"/>
          <w:marRight w:val="0"/>
          <w:marTop w:val="0"/>
          <w:marBottom w:val="0"/>
          <w:divBdr>
            <w:top w:val="none" w:sz="0" w:space="0" w:color="auto"/>
            <w:left w:val="none" w:sz="0" w:space="0" w:color="auto"/>
            <w:bottom w:val="none" w:sz="0" w:space="0" w:color="auto"/>
            <w:right w:val="none" w:sz="0" w:space="0" w:color="auto"/>
          </w:divBdr>
        </w:div>
        <w:div w:id="484126775">
          <w:marLeft w:val="0"/>
          <w:marRight w:val="0"/>
          <w:marTop w:val="0"/>
          <w:marBottom w:val="0"/>
          <w:divBdr>
            <w:top w:val="none" w:sz="0" w:space="0" w:color="auto"/>
            <w:left w:val="none" w:sz="0" w:space="0" w:color="auto"/>
            <w:bottom w:val="none" w:sz="0" w:space="0" w:color="auto"/>
            <w:right w:val="none" w:sz="0" w:space="0" w:color="auto"/>
          </w:divBdr>
        </w:div>
        <w:div w:id="491605773">
          <w:marLeft w:val="0"/>
          <w:marRight w:val="0"/>
          <w:marTop w:val="0"/>
          <w:marBottom w:val="0"/>
          <w:divBdr>
            <w:top w:val="none" w:sz="0" w:space="0" w:color="auto"/>
            <w:left w:val="none" w:sz="0" w:space="0" w:color="auto"/>
            <w:bottom w:val="none" w:sz="0" w:space="0" w:color="auto"/>
            <w:right w:val="none" w:sz="0" w:space="0" w:color="auto"/>
          </w:divBdr>
        </w:div>
        <w:div w:id="516776432">
          <w:marLeft w:val="0"/>
          <w:marRight w:val="0"/>
          <w:marTop w:val="0"/>
          <w:marBottom w:val="0"/>
          <w:divBdr>
            <w:top w:val="none" w:sz="0" w:space="0" w:color="auto"/>
            <w:left w:val="none" w:sz="0" w:space="0" w:color="auto"/>
            <w:bottom w:val="none" w:sz="0" w:space="0" w:color="auto"/>
            <w:right w:val="none" w:sz="0" w:space="0" w:color="auto"/>
          </w:divBdr>
        </w:div>
        <w:div w:id="666788215">
          <w:marLeft w:val="0"/>
          <w:marRight w:val="0"/>
          <w:marTop w:val="0"/>
          <w:marBottom w:val="0"/>
          <w:divBdr>
            <w:top w:val="none" w:sz="0" w:space="0" w:color="auto"/>
            <w:left w:val="none" w:sz="0" w:space="0" w:color="auto"/>
            <w:bottom w:val="none" w:sz="0" w:space="0" w:color="auto"/>
            <w:right w:val="none" w:sz="0" w:space="0" w:color="auto"/>
          </w:divBdr>
        </w:div>
        <w:div w:id="732118577">
          <w:marLeft w:val="0"/>
          <w:marRight w:val="0"/>
          <w:marTop w:val="0"/>
          <w:marBottom w:val="0"/>
          <w:divBdr>
            <w:top w:val="none" w:sz="0" w:space="0" w:color="auto"/>
            <w:left w:val="none" w:sz="0" w:space="0" w:color="auto"/>
            <w:bottom w:val="none" w:sz="0" w:space="0" w:color="auto"/>
            <w:right w:val="none" w:sz="0" w:space="0" w:color="auto"/>
          </w:divBdr>
        </w:div>
        <w:div w:id="759909779">
          <w:marLeft w:val="0"/>
          <w:marRight w:val="0"/>
          <w:marTop w:val="0"/>
          <w:marBottom w:val="0"/>
          <w:divBdr>
            <w:top w:val="none" w:sz="0" w:space="0" w:color="auto"/>
            <w:left w:val="none" w:sz="0" w:space="0" w:color="auto"/>
            <w:bottom w:val="none" w:sz="0" w:space="0" w:color="auto"/>
            <w:right w:val="none" w:sz="0" w:space="0" w:color="auto"/>
          </w:divBdr>
        </w:div>
        <w:div w:id="932279319">
          <w:marLeft w:val="0"/>
          <w:marRight w:val="0"/>
          <w:marTop w:val="0"/>
          <w:marBottom w:val="0"/>
          <w:divBdr>
            <w:top w:val="none" w:sz="0" w:space="0" w:color="auto"/>
            <w:left w:val="none" w:sz="0" w:space="0" w:color="auto"/>
            <w:bottom w:val="none" w:sz="0" w:space="0" w:color="auto"/>
            <w:right w:val="none" w:sz="0" w:space="0" w:color="auto"/>
          </w:divBdr>
        </w:div>
        <w:div w:id="1011571731">
          <w:marLeft w:val="0"/>
          <w:marRight w:val="0"/>
          <w:marTop w:val="0"/>
          <w:marBottom w:val="0"/>
          <w:divBdr>
            <w:top w:val="none" w:sz="0" w:space="0" w:color="auto"/>
            <w:left w:val="none" w:sz="0" w:space="0" w:color="auto"/>
            <w:bottom w:val="none" w:sz="0" w:space="0" w:color="auto"/>
            <w:right w:val="none" w:sz="0" w:space="0" w:color="auto"/>
          </w:divBdr>
        </w:div>
        <w:div w:id="1041781249">
          <w:marLeft w:val="0"/>
          <w:marRight w:val="0"/>
          <w:marTop w:val="0"/>
          <w:marBottom w:val="0"/>
          <w:divBdr>
            <w:top w:val="none" w:sz="0" w:space="0" w:color="auto"/>
            <w:left w:val="none" w:sz="0" w:space="0" w:color="auto"/>
            <w:bottom w:val="none" w:sz="0" w:space="0" w:color="auto"/>
            <w:right w:val="none" w:sz="0" w:space="0" w:color="auto"/>
          </w:divBdr>
        </w:div>
        <w:div w:id="1057052078">
          <w:marLeft w:val="0"/>
          <w:marRight w:val="0"/>
          <w:marTop w:val="0"/>
          <w:marBottom w:val="0"/>
          <w:divBdr>
            <w:top w:val="none" w:sz="0" w:space="0" w:color="auto"/>
            <w:left w:val="none" w:sz="0" w:space="0" w:color="auto"/>
            <w:bottom w:val="none" w:sz="0" w:space="0" w:color="auto"/>
            <w:right w:val="none" w:sz="0" w:space="0" w:color="auto"/>
          </w:divBdr>
        </w:div>
        <w:div w:id="1106920725">
          <w:marLeft w:val="0"/>
          <w:marRight w:val="0"/>
          <w:marTop w:val="0"/>
          <w:marBottom w:val="0"/>
          <w:divBdr>
            <w:top w:val="none" w:sz="0" w:space="0" w:color="auto"/>
            <w:left w:val="none" w:sz="0" w:space="0" w:color="auto"/>
            <w:bottom w:val="none" w:sz="0" w:space="0" w:color="auto"/>
            <w:right w:val="none" w:sz="0" w:space="0" w:color="auto"/>
          </w:divBdr>
        </w:div>
        <w:div w:id="1215659505">
          <w:marLeft w:val="0"/>
          <w:marRight w:val="0"/>
          <w:marTop w:val="0"/>
          <w:marBottom w:val="0"/>
          <w:divBdr>
            <w:top w:val="none" w:sz="0" w:space="0" w:color="auto"/>
            <w:left w:val="none" w:sz="0" w:space="0" w:color="auto"/>
            <w:bottom w:val="none" w:sz="0" w:space="0" w:color="auto"/>
            <w:right w:val="none" w:sz="0" w:space="0" w:color="auto"/>
          </w:divBdr>
        </w:div>
        <w:div w:id="1254973793">
          <w:marLeft w:val="0"/>
          <w:marRight w:val="0"/>
          <w:marTop w:val="0"/>
          <w:marBottom w:val="0"/>
          <w:divBdr>
            <w:top w:val="none" w:sz="0" w:space="0" w:color="auto"/>
            <w:left w:val="none" w:sz="0" w:space="0" w:color="auto"/>
            <w:bottom w:val="none" w:sz="0" w:space="0" w:color="auto"/>
            <w:right w:val="none" w:sz="0" w:space="0" w:color="auto"/>
          </w:divBdr>
        </w:div>
        <w:div w:id="1386103443">
          <w:marLeft w:val="0"/>
          <w:marRight w:val="0"/>
          <w:marTop w:val="0"/>
          <w:marBottom w:val="0"/>
          <w:divBdr>
            <w:top w:val="none" w:sz="0" w:space="0" w:color="auto"/>
            <w:left w:val="none" w:sz="0" w:space="0" w:color="auto"/>
            <w:bottom w:val="none" w:sz="0" w:space="0" w:color="auto"/>
            <w:right w:val="none" w:sz="0" w:space="0" w:color="auto"/>
          </w:divBdr>
        </w:div>
        <w:div w:id="1479104629">
          <w:marLeft w:val="0"/>
          <w:marRight w:val="0"/>
          <w:marTop w:val="0"/>
          <w:marBottom w:val="0"/>
          <w:divBdr>
            <w:top w:val="none" w:sz="0" w:space="0" w:color="auto"/>
            <w:left w:val="none" w:sz="0" w:space="0" w:color="auto"/>
            <w:bottom w:val="none" w:sz="0" w:space="0" w:color="auto"/>
            <w:right w:val="none" w:sz="0" w:space="0" w:color="auto"/>
          </w:divBdr>
        </w:div>
        <w:div w:id="1495104940">
          <w:marLeft w:val="0"/>
          <w:marRight w:val="0"/>
          <w:marTop w:val="0"/>
          <w:marBottom w:val="0"/>
          <w:divBdr>
            <w:top w:val="none" w:sz="0" w:space="0" w:color="auto"/>
            <w:left w:val="none" w:sz="0" w:space="0" w:color="auto"/>
            <w:bottom w:val="none" w:sz="0" w:space="0" w:color="auto"/>
            <w:right w:val="none" w:sz="0" w:space="0" w:color="auto"/>
          </w:divBdr>
        </w:div>
        <w:div w:id="1600602134">
          <w:marLeft w:val="0"/>
          <w:marRight w:val="0"/>
          <w:marTop w:val="0"/>
          <w:marBottom w:val="0"/>
          <w:divBdr>
            <w:top w:val="none" w:sz="0" w:space="0" w:color="auto"/>
            <w:left w:val="none" w:sz="0" w:space="0" w:color="auto"/>
            <w:bottom w:val="none" w:sz="0" w:space="0" w:color="auto"/>
            <w:right w:val="none" w:sz="0" w:space="0" w:color="auto"/>
          </w:divBdr>
        </w:div>
        <w:div w:id="1610965074">
          <w:marLeft w:val="0"/>
          <w:marRight w:val="0"/>
          <w:marTop w:val="0"/>
          <w:marBottom w:val="0"/>
          <w:divBdr>
            <w:top w:val="none" w:sz="0" w:space="0" w:color="auto"/>
            <w:left w:val="none" w:sz="0" w:space="0" w:color="auto"/>
            <w:bottom w:val="none" w:sz="0" w:space="0" w:color="auto"/>
            <w:right w:val="none" w:sz="0" w:space="0" w:color="auto"/>
          </w:divBdr>
        </w:div>
        <w:div w:id="1618104859">
          <w:marLeft w:val="0"/>
          <w:marRight w:val="0"/>
          <w:marTop w:val="0"/>
          <w:marBottom w:val="0"/>
          <w:divBdr>
            <w:top w:val="none" w:sz="0" w:space="0" w:color="auto"/>
            <w:left w:val="none" w:sz="0" w:space="0" w:color="auto"/>
            <w:bottom w:val="none" w:sz="0" w:space="0" w:color="auto"/>
            <w:right w:val="none" w:sz="0" w:space="0" w:color="auto"/>
          </w:divBdr>
        </w:div>
        <w:div w:id="1780904569">
          <w:marLeft w:val="0"/>
          <w:marRight w:val="0"/>
          <w:marTop w:val="0"/>
          <w:marBottom w:val="0"/>
          <w:divBdr>
            <w:top w:val="none" w:sz="0" w:space="0" w:color="auto"/>
            <w:left w:val="none" w:sz="0" w:space="0" w:color="auto"/>
            <w:bottom w:val="none" w:sz="0" w:space="0" w:color="auto"/>
            <w:right w:val="none" w:sz="0" w:space="0" w:color="auto"/>
          </w:divBdr>
        </w:div>
        <w:div w:id="1866291430">
          <w:marLeft w:val="0"/>
          <w:marRight w:val="0"/>
          <w:marTop w:val="0"/>
          <w:marBottom w:val="0"/>
          <w:divBdr>
            <w:top w:val="none" w:sz="0" w:space="0" w:color="auto"/>
            <w:left w:val="none" w:sz="0" w:space="0" w:color="auto"/>
            <w:bottom w:val="none" w:sz="0" w:space="0" w:color="auto"/>
            <w:right w:val="none" w:sz="0" w:space="0" w:color="auto"/>
          </w:divBdr>
        </w:div>
        <w:div w:id="2088917373">
          <w:marLeft w:val="0"/>
          <w:marRight w:val="0"/>
          <w:marTop w:val="0"/>
          <w:marBottom w:val="0"/>
          <w:divBdr>
            <w:top w:val="none" w:sz="0" w:space="0" w:color="auto"/>
            <w:left w:val="none" w:sz="0" w:space="0" w:color="auto"/>
            <w:bottom w:val="none" w:sz="0" w:space="0" w:color="auto"/>
            <w:right w:val="none" w:sz="0" w:space="0" w:color="auto"/>
          </w:divBdr>
        </w:div>
        <w:div w:id="2104375351">
          <w:marLeft w:val="0"/>
          <w:marRight w:val="0"/>
          <w:marTop w:val="0"/>
          <w:marBottom w:val="0"/>
          <w:divBdr>
            <w:top w:val="none" w:sz="0" w:space="0" w:color="auto"/>
            <w:left w:val="none" w:sz="0" w:space="0" w:color="auto"/>
            <w:bottom w:val="none" w:sz="0" w:space="0" w:color="auto"/>
            <w:right w:val="none" w:sz="0" w:space="0" w:color="auto"/>
          </w:divBdr>
        </w:div>
        <w:div w:id="2116320416">
          <w:marLeft w:val="0"/>
          <w:marRight w:val="0"/>
          <w:marTop w:val="0"/>
          <w:marBottom w:val="0"/>
          <w:divBdr>
            <w:top w:val="none" w:sz="0" w:space="0" w:color="auto"/>
            <w:left w:val="none" w:sz="0" w:space="0" w:color="auto"/>
            <w:bottom w:val="none" w:sz="0" w:space="0" w:color="auto"/>
            <w:right w:val="none" w:sz="0" w:space="0" w:color="auto"/>
          </w:divBdr>
        </w:div>
      </w:divsChild>
    </w:div>
    <w:div w:id="491680305">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7885578">
      <w:bodyDiv w:val="1"/>
      <w:marLeft w:val="0"/>
      <w:marRight w:val="0"/>
      <w:marTop w:val="0"/>
      <w:marBottom w:val="0"/>
      <w:divBdr>
        <w:top w:val="none" w:sz="0" w:space="0" w:color="auto"/>
        <w:left w:val="none" w:sz="0" w:space="0" w:color="auto"/>
        <w:bottom w:val="none" w:sz="0" w:space="0" w:color="auto"/>
        <w:right w:val="none" w:sz="0" w:space="0" w:color="auto"/>
      </w:divBdr>
    </w:div>
    <w:div w:id="548421773">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37510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1325257">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52268952">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1288064">
      <w:bodyDiv w:val="1"/>
      <w:marLeft w:val="0"/>
      <w:marRight w:val="0"/>
      <w:marTop w:val="0"/>
      <w:marBottom w:val="0"/>
      <w:divBdr>
        <w:top w:val="none" w:sz="0" w:space="0" w:color="auto"/>
        <w:left w:val="none" w:sz="0" w:space="0" w:color="auto"/>
        <w:bottom w:val="none" w:sz="0" w:space="0" w:color="auto"/>
        <w:right w:val="none" w:sz="0" w:space="0" w:color="auto"/>
      </w:divBdr>
      <w:divsChild>
        <w:div w:id="14117137">
          <w:marLeft w:val="0"/>
          <w:marRight w:val="0"/>
          <w:marTop w:val="0"/>
          <w:marBottom w:val="0"/>
          <w:divBdr>
            <w:top w:val="none" w:sz="0" w:space="0" w:color="auto"/>
            <w:left w:val="none" w:sz="0" w:space="0" w:color="auto"/>
            <w:bottom w:val="none" w:sz="0" w:space="0" w:color="auto"/>
            <w:right w:val="none" w:sz="0" w:space="0" w:color="auto"/>
          </w:divBdr>
        </w:div>
        <w:div w:id="59715168">
          <w:marLeft w:val="0"/>
          <w:marRight w:val="0"/>
          <w:marTop w:val="0"/>
          <w:marBottom w:val="0"/>
          <w:divBdr>
            <w:top w:val="none" w:sz="0" w:space="0" w:color="auto"/>
            <w:left w:val="none" w:sz="0" w:space="0" w:color="auto"/>
            <w:bottom w:val="none" w:sz="0" w:space="0" w:color="auto"/>
            <w:right w:val="none" w:sz="0" w:space="0" w:color="auto"/>
          </w:divBdr>
        </w:div>
        <w:div w:id="221989078">
          <w:marLeft w:val="0"/>
          <w:marRight w:val="0"/>
          <w:marTop w:val="0"/>
          <w:marBottom w:val="0"/>
          <w:divBdr>
            <w:top w:val="none" w:sz="0" w:space="0" w:color="auto"/>
            <w:left w:val="none" w:sz="0" w:space="0" w:color="auto"/>
            <w:bottom w:val="none" w:sz="0" w:space="0" w:color="auto"/>
            <w:right w:val="none" w:sz="0" w:space="0" w:color="auto"/>
          </w:divBdr>
        </w:div>
        <w:div w:id="262499690">
          <w:marLeft w:val="0"/>
          <w:marRight w:val="0"/>
          <w:marTop w:val="0"/>
          <w:marBottom w:val="0"/>
          <w:divBdr>
            <w:top w:val="none" w:sz="0" w:space="0" w:color="auto"/>
            <w:left w:val="none" w:sz="0" w:space="0" w:color="auto"/>
            <w:bottom w:val="none" w:sz="0" w:space="0" w:color="auto"/>
            <w:right w:val="none" w:sz="0" w:space="0" w:color="auto"/>
          </w:divBdr>
        </w:div>
        <w:div w:id="272173381">
          <w:marLeft w:val="0"/>
          <w:marRight w:val="0"/>
          <w:marTop w:val="0"/>
          <w:marBottom w:val="0"/>
          <w:divBdr>
            <w:top w:val="none" w:sz="0" w:space="0" w:color="auto"/>
            <w:left w:val="none" w:sz="0" w:space="0" w:color="auto"/>
            <w:bottom w:val="none" w:sz="0" w:space="0" w:color="auto"/>
            <w:right w:val="none" w:sz="0" w:space="0" w:color="auto"/>
          </w:divBdr>
        </w:div>
        <w:div w:id="298845580">
          <w:marLeft w:val="0"/>
          <w:marRight w:val="0"/>
          <w:marTop w:val="0"/>
          <w:marBottom w:val="0"/>
          <w:divBdr>
            <w:top w:val="none" w:sz="0" w:space="0" w:color="auto"/>
            <w:left w:val="none" w:sz="0" w:space="0" w:color="auto"/>
            <w:bottom w:val="none" w:sz="0" w:space="0" w:color="auto"/>
            <w:right w:val="none" w:sz="0" w:space="0" w:color="auto"/>
          </w:divBdr>
        </w:div>
        <w:div w:id="306209577">
          <w:marLeft w:val="0"/>
          <w:marRight w:val="0"/>
          <w:marTop w:val="0"/>
          <w:marBottom w:val="0"/>
          <w:divBdr>
            <w:top w:val="none" w:sz="0" w:space="0" w:color="auto"/>
            <w:left w:val="none" w:sz="0" w:space="0" w:color="auto"/>
            <w:bottom w:val="none" w:sz="0" w:space="0" w:color="auto"/>
            <w:right w:val="none" w:sz="0" w:space="0" w:color="auto"/>
          </w:divBdr>
        </w:div>
        <w:div w:id="324551311">
          <w:marLeft w:val="0"/>
          <w:marRight w:val="0"/>
          <w:marTop w:val="0"/>
          <w:marBottom w:val="0"/>
          <w:divBdr>
            <w:top w:val="none" w:sz="0" w:space="0" w:color="auto"/>
            <w:left w:val="none" w:sz="0" w:space="0" w:color="auto"/>
            <w:bottom w:val="none" w:sz="0" w:space="0" w:color="auto"/>
            <w:right w:val="none" w:sz="0" w:space="0" w:color="auto"/>
          </w:divBdr>
        </w:div>
        <w:div w:id="387076218">
          <w:marLeft w:val="0"/>
          <w:marRight w:val="0"/>
          <w:marTop w:val="0"/>
          <w:marBottom w:val="0"/>
          <w:divBdr>
            <w:top w:val="none" w:sz="0" w:space="0" w:color="auto"/>
            <w:left w:val="none" w:sz="0" w:space="0" w:color="auto"/>
            <w:bottom w:val="none" w:sz="0" w:space="0" w:color="auto"/>
            <w:right w:val="none" w:sz="0" w:space="0" w:color="auto"/>
          </w:divBdr>
        </w:div>
        <w:div w:id="422914546">
          <w:marLeft w:val="0"/>
          <w:marRight w:val="0"/>
          <w:marTop w:val="0"/>
          <w:marBottom w:val="0"/>
          <w:divBdr>
            <w:top w:val="none" w:sz="0" w:space="0" w:color="auto"/>
            <w:left w:val="none" w:sz="0" w:space="0" w:color="auto"/>
            <w:bottom w:val="none" w:sz="0" w:space="0" w:color="auto"/>
            <w:right w:val="none" w:sz="0" w:space="0" w:color="auto"/>
          </w:divBdr>
        </w:div>
        <w:div w:id="475686311">
          <w:marLeft w:val="0"/>
          <w:marRight w:val="0"/>
          <w:marTop w:val="0"/>
          <w:marBottom w:val="0"/>
          <w:divBdr>
            <w:top w:val="none" w:sz="0" w:space="0" w:color="auto"/>
            <w:left w:val="none" w:sz="0" w:space="0" w:color="auto"/>
            <w:bottom w:val="none" w:sz="0" w:space="0" w:color="auto"/>
            <w:right w:val="none" w:sz="0" w:space="0" w:color="auto"/>
          </w:divBdr>
        </w:div>
        <w:div w:id="588806527">
          <w:marLeft w:val="0"/>
          <w:marRight w:val="0"/>
          <w:marTop w:val="0"/>
          <w:marBottom w:val="0"/>
          <w:divBdr>
            <w:top w:val="none" w:sz="0" w:space="0" w:color="auto"/>
            <w:left w:val="none" w:sz="0" w:space="0" w:color="auto"/>
            <w:bottom w:val="none" w:sz="0" w:space="0" w:color="auto"/>
            <w:right w:val="none" w:sz="0" w:space="0" w:color="auto"/>
          </w:divBdr>
        </w:div>
        <w:div w:id="599069305">
          <w:marLeft w:val="0"/>
          <w:marRight w:val="0"/>
          <w:marTop w:val="0"/>
          <w:marBottom w:val="0"/>
          <w:divBdr>
            <w:top w:val="none" w:sz="0" w:space="0" w:color="auto"/>
            <w:left w:val="none" w:sz="0" w:space="0" w:color="auto"/>
            <w:bottom w:val="none" w:sz="0" w:space="0" w:color="auto"/>
            <w:right w:val="none" w:sz="0" w:space="0" w:color="auto"/>
          </w:divBdr>
        </w:div>
        <w:div w:id="684672883">
          <w:marLeft w:val="0"/>
          <w:marRight w:val="0"/>
          <w:marTop w:val="0"/>
          <w:marBottom w:val="0"/>
          <w:divBdr>
            <w:top w:val="none" w:sz="0" w:space="0" w:color="auto"/>
            <w:left w:val="none" w:sz="0" w:space="0" w:color="auto"/>
            <w:bottom w:val="none" w:sz="0" w:space="0" w:color="auto"/>
            <w:right w:val="none" w:sz="0" w:space="0" w:color="auto"/>
          </w:divBdr>
        </w:div>
        <w:div w:id="771976132">
          <w:marLeft w:val="0"/>
          <w:marRight w:val="0"/>
          <w:marTop w:val="0"/>
          <w:marBottom w:val="0"/>
          <w:divBdr>
            <w:top w:val="none" w:sz="0" w:space="0" w:color="auto"/>
            <w:left w:val="none" w:sz="0" w:space="0" w:color="auto"/>
            <w:bottom w:val="none" w:sz="0" w:space="0" w:color="auto"/>
            <w:right w:val="none" w:sz="0" w:space="0" w:color="auto"/>
          </w:divBdr>
        </w:div>
        <w:div w:id="786774025">
          <w:marLeft w:val="0"/>
          <w:marRight w:val="0"/>
          <w:marTop w:val="0"/>
          <w:marBottom w:val="0"/>
          <w:divBdr>
            <w:top w:val="none" w:sz="0" w:space="0" w:color="auto"/>
            <w:left w:val="none" w:sz="0" w:space="0" w:color="auto"/>
            <w:bottom w:val="none" w:sz="0" w:space="0" w:color="auto"/>
            <w:right w:val="none" w:sz="0" w:space="0" w:color="auto"/>
          </w:divBdr>
        </w:div>
        <w:div w:id="813640711">
          <w:marLeft w:val="0"/>
          <w:marRight w:val="0"/>
          <w:marTop w:val="0"/>
          <w:marBottom w:val="0"/>
          <w:divBdr>
            <w:top w:val="none" w:sz="0" w:space="0" w:color="auto"/>
            <w:left w:val="none" w:sz="0" w:space="0" w:color="auto"/>
            <w:bottom w:val="none" w:sz="0" w:space="0" w:color="auto"/>
            <w:right w:val="none" w:sz="0" w:space="0" w:color="auto"/>
          </w:divBdr>
        </w:div>
        <w:div w:id="875235196">
          <w:marLeft w:val="0"/>
          <w:marRight w:val="0"/>
          <w:marTop w:val="0"/>
          <w:marBottom w:val="0"/>
          <w:divBdr>
            <w:top w:val="none" w:sz="0" w:space="0" w:color="auto"/>
            <w:left w:val="none" w:sz="0" w:space="0" w:color="auto"/>
            <w:bottom w:val="none" w:sz="0" w:space="0" w:color="auto"/>
            <w:right w:val="none" w:sz="0" w:space="0" w:color="auto"/>
          </w:divBdr>
        </w:div>
        <w:div w:id="947809096">
          <w:marLeft w:val="0"/>
          <w:marRight w:val="0"/>
          <w:marTop w:val="0"/>
          <w:marBottom w:val="0"/>
          <w:divBdr>
            <w:top w:val="none" w:sz="0" w:space="0" w:color="auto"/>
            <w:left w:val="none" w:sz="0" w:space="0" w:color="auto"/>
            <w:bottom w:val="none" w:sz="0" w:space="0" w:color="auto"/>
            <w:right w:val="none" w:sz="0" w:space="0" w:color="auto"/>
          </w:divBdr>
        </w:div>
        <w:div w:id="1075586569">
          <w:marLeft w:val="0"/>
          <w:marRight w:val="0"/>
          <w:marTop w:val="0"/>
          <w:marBottom w:val="0"/>
          <w:divBdr>
            <w:top w:val="none" w:sz="0" w:space="0" w:color="auto"/>
            <w:left w:val="none" w:sz="0" w:space="0" w:color="auto"/>
            <w:bottom w:val="none" w:sz="0" w:space="0" w:color="auto"/>
            <w:right w:val="none" w:sz="0" w:space="0" w:color="auto"/>
          </w:divBdr>
        </w:div>
        <w:div w:id="1120804351">
          <w:marLeft w:val="0"/>
          <w:marRight w:val="0"/>
          <w:marTop w:val="0"/>
          <w:marBottom w:val="0"/>
          <w:divBdr>
            <w:top w:val="none" w:sz="0" w:space="0" w:color="auto"/>
            <w:left w:val="none" w:sz="0" w:space="0" w:color="auto"/>
            <w:bottom w:val="none" w:sz="0" w:space="0" w:color="auto"/>
            <w:right w:val="none" w:sz="0" w:space="0" w:color="auto"/>
          </w:divBdr>
        </w:div>
        <w:div w:id="1187871937">
          <w:marLeft w:val="0"/>
          <w:marRight w:val="0"/>
          <w:marTop w:val="0"/>
          <w:marBottom w:val="0"/>
          <w:divBdr>
            <w:top w:val="none" w:sz="0" w:space="0" w:color="auto"/>
            <w:left w:val="none" w:sz="0" w:space="0" w:color="auto"/>
            <w:bottom w:val="none" w:sz="0" w:space="0" w:color="auto"/>
            <w:right w:val="none" w:sz="0" w:space="0" w:color="auto"/>
          </w:divBdr>
        </w:div>
        <w:div w:id="1282224257">
          <w:marLeft w:val="0"/>
          <w:marRight w:val="0"/>
          <w:marTop w:val="0"/>
          <w:marBottom w:val="0"/>
          <w:divBdr>
            <w:top w:val="none" w:sz="0" w:space="0" w:color="auto"/>
            <w:left w:val="none" w:sz="0" w:space="0" w:color="auto"/>
            <w:bottom w:val="none" w:sz="0" w:space="0" w:color="auto"/>
            <w:right w:val="none" w:sz="0" w:space="0" w:color="auto"/>
          </w:divBdr>
        </w:div>
        <w:div w:id="1289168752">
          <w:marLeft w:val="0"/>
          <w:marRight w:val="0"/>
          <w:marTop w:val="0"/>
          <w:marBottom w:val="0"/>
          <w:divBdr>
            <w:top w:val="none" w:sz="0" w:space="0" w:color="auto"/>
            <w:left w:val="none" w:sz="0" w:space="0" w:color="auto"/>
            <w:bottom w:val="none" w:sz="0" w:space="0" w:color="auto"/>
            <w:right w:val="none" w:sz="0" w:space="0" w:color="auto"/>
          </w:divBdr>
        </w:div>
        <w:div w:id="1299845596">
          <w:marLeft w:val="0"/>
          <w:marRight w:val="0"/>
          <w:marTop w:val="0"/>
          <w:marBottom w:val="0"/>
          <w:divBdr>
            <w:top w:val="none" w:sz="0" w:space="0" w:color="auto"/>
            <w:left w:val="none" w:sz="0" w:space="0" w:color="auto"/>
            <w:bottom w:val="none" w:sz="0" w:space="0" w:color="auto"/>
            <w:right w:val="none" w:sz="0" w:space="0" w:color="auto"/>
          </w:divBdr>
        </w:div>
        <w:div w:id="1300263525">
          <w:marLeft w:val="0"/>
          <w:marRight w:val="0"/>
          <w:marTop w:val="0"/>
          <w:marBottom w:val="0"/>
          <w:divBdr>
            <w:top w:val="none" w:sz="0" w:space="0" w:color="auto"/>
            <w:left w:val="none" w:sz="0" w:space="0" w:color="auto"/>
            <w:bottom w:val="none" w:sz="0" w:space="0" w:color="auto"/>
            <w:right w:val="none" w:sz="0" w:space="0" w:color="auto"/>
          </w:divBdr>
        </w:div>
        <w:div w:id="1341352827">
          <w:marLeft w:val="0"/>
          <w:marRight w:val="0"/>
          <w:marTop w:val="0"/>
          <w:marBottom w:val="0"/>
          <w:divBdr>
            <w:top w:val="none" w:sz="0" w:space="0" w:color="auto"/>
            <w:left w:val="none" w:sz="0" w:space="0" w:color="auto"/>
            <w:bottom w:val="none" w:sz="0" w:space="0" w:color="auto"/>
            <w:right w:val="none" w:sz="0" w:space="0" w:color="auto"/>
          </w:divBdr>
        </w:div>
        <w:div w:id="1370642048">
          <w:marLeft w:val="0"/>
          <w:marRight w:val="0"/>
          <w:marTop w:val="0"/>
          <w:marBottom w:val="0"/>
          <w:divBdr>
            <w:top w:val="none" w:sz="0" w:space="0" w:color="auto"/>
            <w:left w:val="none" w:sz="0" w:space="0" w:color="auto"/>
            <w:bottom w:val="none" w:sz="0" w:space="0" w:color="auto"/>
            <w:right w:val="none" w:sz="0" w:space="0" w:color="auto"/>
          </w:divBdr>
        </w:div>
        <w:div w:id="1488086508">
          <w:marLeft w:val="0"/>
          <w:marRight w:val="0"/>
          <w:marTop w:val="0"/>
          <w:marBottom w:val="0"/>
          <w:divBdr>
            <w:top w:val="none" w:sz="0" w:space="0" w:color="auto"/>
            <w:left w:val="none" w:sz="0" w:space="0" w:color="auto"/>
            <w:bottom w:val="none" w:sz="0" w:space="0" w:color="auto"/>
            <w:right w:val="none" w:sz="0" w:space="0" w:color="auto"/>
          </w:divBdr>
        </w:div>
        <w:div w:id="1490248098">
          <w:marLeft w:val="0"/>
          <w:marRight w:val="0"/>
          <w:marTop w:val="0"/>
          <w:marBottom w:val="0"/>
          <w:divBdr>
            <w:top w:val="none" w:sz="0" w:space="0" w:color="auto"/>
            <w:left w:val="none" w:sz="0" w:space="0" w:color="auto"/>
            <w:bottom w:val="none" w:sz="0" w:space="0" w:color="auto"/>
            <w:right w:val="none" w:sz="0" w:space="0" w:color="auto"/>
          </w:divBdr>
        </w:div>
        <w:div w:id="1683435331">
          <w:marLeft w:val="0"/>
          <w:marRight w:val="0"/>
          <w:marTop w:val="0"/>
          <w:marBottom w:val="0"/>
          <w:divBdr>
            <w:top w:val="none" w:sz="0" w:space="0" w:color="auto"/>
            <w:left w:val="none" w:sz="0" w:space="0" w:color="auto"/>
            <w:bottom w:val="none" w:sz="0" w:space="0" w:color="auto"/>
            <w:right w:val="none" w:sz="0" w:space="0" w:color="auto"/>
          </w:divBdr>
        </w:div>
        <w:div w:id="1685086900">
          <w:marLeft w:val="0"/>
          <w:marRight w:val="0"/>
          <w:marTop w:val="0"/>
          <w:marBottom w:val="0"/>
          <w:divBdr>
            <w:top w:val="none" w:sz="0" w:space="0" w:color="auto"/>
            <w:left w:val="none" w:sz="0" w:space="0" w:color="auto"/>
            <w:bottom w:val="none" w:sz="0" w:space="0" w:color="auto"/>
            <w:right w:val="none" w:sz="0" w:space="0" w:color="auto"/>
          </w:divBdr>
        </w:div>
        <w:div w:id="1705472879">
          <w:marLeft w:val="0"/>
          <w:marRight w:val="0"/>
          <w:marTop w:val="0"/>
          <w:marBottom w:val="0"/>
          <w:divBdr>
            <w:top w:val="none" w:sz="0" w:space="0" w:color="auto"/>
            <w:left w:val="none" w:sz="0" w:space="0" w:color="auto"/>
            <w:bottom w:val="none" w:sz="0" w:space="0" w:color="auto"/>
            <w:right w:val="none" w:sz="0" w:space="0" w:color="auto"/>
          </w:divBdr>
        </w:div>
        <w:div w:id="1718160547">
          <w:marLeft w:val="0"/>
          <w:marRight w:val="0"/>
          <w:marTop w:val="0"/>
          <w:marBottom w:val="0"/>
          <w:divBdr>
            <w:top w:val="none" w:sz="0" w:space="0" w:color="auto"/>
            <w:left w:val="none" w:sz="0" w:space="0" w:color="auto"/>
            <w:bottom w:val="none" w:sz="0" w:space="0" w:color="auto"/>
            <w:right w:val="none" w:sz="0" w:space="0" w:color="auto"/>
          </w:divBdr>
        </w:div>
        <w:div w:id="1770466568">
          <w:marLeft w:val="0"/>
          <w:marRight w:val="0"/>
          <w:marTop w:val="0"/>
          <w:marBottom w:val="0"/>
          <w:divBdr>
            <w:top w:val="none" w:sz="0" w:space="0" w:color="auto"/>
            <w:left w:val="none" w:sz="0" w:space="0" w:color="auto"/>
            <w:bottom w:val="none" w:sz="0" w:space="0" w:color="auto"/>
            <w:right w:val="none" w:sz="0" w:space="0" w:color="auto"/>
          </w:divBdr>
        </w:div>
        <w:div w:id="1911840873">
          <w:marLeft w:val="0"/>
          <w:marRight w:val="0"/>
          <w:marTop w:val="0"/>
          <w:marBottom w:val="0"/>
          <w:divBdr>
            <w:top w:val="none" w:sz="0" w:space="0" w:color="auto"/>
            <w:left w:val="none" w:sz="0" w:space="0" w:color="auto"/>
            <w:bottom w:val="none" w:sz="0" w:space="0" w:color="auto"/>
            <w:right w:val="none" w:sz="0" w:space="0" w:color="auto"/>
          </w:divBdr>
        </w:div>
        <w:div w:id="1941253349">
          <w:marLeft w:val="0"/>
          <w:marRight w:val="0"/>
          <w:marTop w:val="0"/>
          <w:marBottom w:val="0"/>
          <w:divBdr>
            <w:top w:val="none" w:sz="0" w:space="0" w:color="auto"/>
            <w:left w:val="none" w:sz="0" w:space="0" w:color="auto"/>
            <w:bottom w:val="none" w:sz="0" w:space="0" w:color="auto"/>
            <w:right w:val="none" w:sz="0" w:space="0" w:color="auto"/>
          </w:divBdr>
        </w:div>
        <w:div w:id="1946813701">
          <w:marLeft w:val="0"/>
          <w:marRight w:val="0"/>
          <w:marTop w:val="0"/>
          <w:marBottom w:val="0"/>
          <w:divBdr>
            <w:top w:val="none" w:sz="0" w:space="0" w:color="auto"/>
            <w:left w:val="none" w:sz="0" w:space="0" w:color="auto"/>
            <w:bottom w:val="none" w:sz="0" w:space="0" w:color="auto"/>
            <w:right w:val="none" w:sz="0" w:space="0" w:color="auto"/>
          </w:divBdr>
        </w:div>
        <w:div w:id="1994872951">
          <w:marLeft w:val="0"/>
          <w:marRight w:val="0"/>
          <w:marTop w:val="0"/>
          <w:marBottom w:val="0"/>
          <w:divBdr>
            <w:top w:val="none" w:sz="0" w:space="0" w:color="auto"/>
            <w:left w:val="none" w:sz="0" w:space="0" w:color="auto"/>
            <w:bottom w:val="none" w:sz="0" w:space="0" w:color="auto"/>
            <w:right w:val="none" w:sz="0" w:space="0" w:color="auto"/>
          </w:divBdr>
        </w:div>
        <w:div w:id="2006080814">
          <w:marLeft w:val="0"/>
          <w:marRight w:val="0"/>
          <w:marTop w:val="0"/>
          <w:marBottom w:val="0"/>
          <w:divBdr>
            <w:top w:val="none" w:sz="0" w:space="0" w:color="auto"/>
            <w:left w:val="none" w:sz="0" w:space="0" w:color="auto"/>
            <w:bottom w:val="none" w:sz="0" w:space="0" w:color="auto"/>
            <w:right w:val="none" w:sz="0" w:space="0" w:color="auto"/>
          </w:divBdr>
        </w:div>
        <w:div w:id="2066099565">
          <w:marLeft w:val="0"/>
          <w:marRight w:val="0"/>
          <w:marTop w:val="0"/>
          <w:marBottom w:val="0"/>
          <w:divBdr>
            <w:top w:val="none" w:sz="0" w:space="0" w:color="auto"/>
            <w:left w:val="none" w:sz="0" w:space="0" w:color="auto"/>
            <w:bottom w:val="none" w:sz="0" w:space="0" w:color="auto"/>
            <w:right w:val="none" w:sz="0" w:space="0" w:color="auto"/>
          </w:divBdr>
        </w:div>
        <w:div w:id="2070228116">
          <w:marLeft w:val="0"/>
          <w:marRight w:val="0"/>
          <w:marTop w:val="0"/>
          <w:marBottom w:val="0"/>
          <w:divBdr>
            <w:top w:val="none" w:sz="0" w:space="0" w:color="auto"/>
            <w:left w:val="none" w:sz="0" w:space="0" w:color="auto"/>
            <w:bottom w:val="none" w:sz="0" w:space="0" w:color="auto"/>
            <w:right w:val="none" w:sz="0" w:space="0" w:color="auto"/>
          </w:divBdr>
        </w:div>
        <w:div w:id="2081514262">
          <w:marLeft w:val="0"/>
          <w:marRight w:val="0"/>
          <w:marTop w:val="0"/>
          <w:marBottom w:val="0"/>
          <w:divBdr>
            <w:top w:val="none" w:sz="0" w:space="0" w:color="auto"/>
            <w:left w:val="none" w:sz="0" w:space="0" w:color="auto"/>
            <w:bottom w:val="none" w:sz="0" w:space="0" w:color="auto"/>
            <w:right w:val="none" w:sz="0" w:space="0" w:color="auto"/>
          </w:divBdr>
        </w:div>
      </w:divsChild>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A908E-5133-4C9E-899D-9E9191C2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9498</Words>
  <Characters>51293</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2025-03-13T18:05:00Z</dcterms:created>
  <dcterms:modified xsi:type="dcterms:W3CDTF">2025-05-27T18:37:00Z</dcterms:modified>
</cp:coreProperties>
</file>